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98825B">
      <w:pPr>
        <w:pStyle w:val="2"/>
        <w:tabs>
          <w:tab w:val="left" w:pos="838"/>
          <w:tab w:val="clear" w:pos="432"/>
        </w:tabs>
        <w:bidi w:val="0"/>
        <w:ind w:left="0" w:leftChars="0" w:firstLine="0" w:firstLineChars="0"/>
        <w:jc w:val="both"/>
        <w:outlineLvl w:val="9"/>
        <w:rPr>
          <w:rFonts w:hint="eastAsia" w:ascii="宋体" w:hAnsi="宋体" w:cs="宋体"/>
          <w:sz w:val="28"/>
          <w:szCs w:val="28"/>
          <w:lang w:val="en-US" w:eastAsia="zh-CN"/>
        </w:rPr>
      </w:pPr>
    </w:p>
    <w:p w14:paraId="731E8C31">
      <w:pPr>
        <w:pStyle w:val="2"/>
        <w:tabs>
          <w:tab w:val="left" w:pos="838"/>
          <w:tab w:val="clear" w:pos="432"/>
        </w:tabs>
        <w:bidi w:val="0"/>
        <w:ind w:left="0" w:leftChars="0" w:firstLine="0" w:firstLineChars="0"/>
        <w:jc w:val="both"/>
        <w:outlineLvl w:val="9"/>
        <w:rPr>
          <w:rFonts w:hint="eastAsia" w:ascii="宋体" w:hAnsi="宋体" w:cs="宋体"/>
          <w:sz w:val="28"/>
          <w:szCs w:val="28"/>
          <w:lang w:val="en-US" w:eastAsia="zh-CN"/>
        </w:rPr>
      </w:pPr>
    </w:p>
    <w:p w14:paraId="08277E11">
      <w:pPr>
        <w:bidi w:val="0"/>
        <w:jc w:val="center"/>
        <w:rPr>
          <w:rFonts w:hint="eastAsia"/>
          <w:b/>
          <w:bCs/>
          <w:sz w:val="52"/>
          <w:szCs w:val="52"/>
          <w:lang w:val="en-US" w:eastAsia="zh-CN"/>
        </w:rPr>
      </w:pPr>
      <w:r>
        <w:rPr>
          <w:rFonts w:hint="eastAsia"/>
          <w:b/>
          <w:bCs/>
          <w:sz w:val="52"/>
          <w:szCs w:val="52"/>
          <w:lang w:val="en-US" w:eastAsia="zh-CN"/>
        </w:rPr>
        <w:t>上海中医药大学</w:t>
      </w:r>
    </w:p>
    <w:p w14:paraId="2C38AA79">
      <w:pPr>
        <w:bidi w:val="0"/>
        <w:jc w:val="center"/>
        <w:rPr>
          <w:rFonts w:hint="eastAsia"/>
          <w:b/>
          <w:bCs/>
          <w:sz w:val="52"/>
          <w:szCs w:val="52"/>
          <w:lang w:val="en-US" w:eastAsia="zh-CN"/>
        </w:rPr>
      </w:pPr>
      <w:r>
        <w:rPr>
          <w:rFonts w:hint="eastAsia"/>
          <w:b/>
          <w:bCs/>
          <w:sz w:val="52"/>
          <w:szCs w:val="52"/>
          <w:lang w:val="en-US" w:eastAsia="zh-CN"/>
        </w:rPr>
        <w:t>生物特征统一管理平台使用手册</w:t>
      </w:r>
    </w:p>
    <w:p w14:paraId="10E6BA61">
      <w:pPr>
        <w:rPr>
          <w:rFonts w:hint="eastAsia" w:ascii="宋体" w:hAnsi="宋体" w:cs="宋体"/>
          <w:sz w:val="28"/>
          <w:szCs w:val="28"/>
          <w:lang w:val="en-US" w:eastAsia="zh-CN"/>
        </w:rPr>
      </w:pPr>
    </w:p>
    <w:p w14:paraId="02C99BBD">
      <w:pPr>
        <w:rPr>
          <w:rFonts w:hint="eastAsia" w:ascii="宋体" w:hAnsi="宋体" w:cs="宋体"/>
          <w:sz w:val="28"/>
          <w:szCs w:val="28"/>
          <w:lang w:val="en-US" w:eastAsia="zh-CN"/>
        </w:rPr>
      </w:pPr>
    </w:p>
    <w:p w14:paraId="42215A5E">
      <w:pPr>
        <w:rPr>
          <w:rFonts w:hint="eastAsia" w:ascii="宋体" w:hAnsi="宋体" w:cs="宋体"/>
          <w:sz w:val="28"/>
          <w:szCs w:val="28"/>
          <w:lang w:val="en-US" w:eastAsia="zh-CN"/>
        </w:rPr>
      </w:pPr>
    </w:p>
    <w:p w14:paraId="044276A7">
      <w:pPr>
        <w:rPr>
          <w:rFonts w:hint="eastAsia" w:ascii="宋体" w:hAnsi="宋体" w:cs="宋体"/>
          <w:sz w:val="28"/>
          <w:szCs w:val="28"/>
          <w:lang w:val="en-US" w:eastAsia="zh-CN"/>
        </w:rPr>
      </w:pPr>
    </w:p>
    <w:p w14:paraId="7F29B67B">
      <w:pPr>
        <w:rPr>
          <w:rFonts w:hint="eastAsia" w:ascii="宋体" w:hAnsi="宋体" w:cs="宋体"/>
          <w:sz w:val="28"/>
          <w:szCs w:val="28"/>
          <w:lang w:val="en-US" w:eastAsia="zh-CN"/>
        </w:rPr>
      </w:pPr>
    </w:p>
    <w:p w14:paraId="47DBACEE">
      <w:pPr>
        <w:rPr>
          <w:rFonts w:hint="eastAsia" w:ascii="宋体" w:hAnsi="宋体" w:cs="宋体"/>
          <w:sz w:val="28"/>
          <w:szCs w:val="28"/>
          <w:lang w:val="en-US" w:eastAsia="zh-CN"/>
        </w:rPr>
      </w:pPr>
    </w:p>
    <w:p w14:paraId="1BBE9A28">
      <w:pPr>
        <w:rPr>
          <w:rFonts w:hint="eastAsia" w:ascii="宋体" w:hAnsi="宋体" w:cs="宋体"/>
          <w:sz w:val="28"/>
          <w:szCs w:val="28"/>
          <w:lang w:val="en-US" w:eastAsia="zh-CN"/>
        </w:rPr>
      </w:pPr>
    </w:p>
    <w:p w14:paraId="603EC773">
      <w:pPr>
        <w:rPr>
          <w:rFonts w:hint="eastAsia" w:ascii="宋体" w:hAnsi="宋体" w:cs="宋体"/>
          <w:sz w:val="28"/>
          <w:szCs w:val="28"/>
          <w:lang w:val="en-US" w:eastAsia="zh-CN"/>
        </w:rPr>
      </w:pPr>
    </w:p>
    <w:p w14:paraId="6D780E2B">
      <w:pPr>
        <w:rPr>
          <w:rFonts w:hint="eastAsia" w:ascii="宋体" w:hAnsi="宋体" w:cs="宋体"/>
          <w:sz w:val="28"/>
          <w:szCs w:val="28"/>
          <w:lang w:val="en-US" w:eastAsia="zh-CN"/>
        </w:rPr>
      </w:pPr>
    </w:p>
    <w:p w14:paraId="1D390D51">
      <w:pPr>
        <w:rPr>
          <w:rFonts w:hint="eastAsia" w:ascii="宋体" w:hAnsi="宋体" w:cs="宋体"/>
          <w:sz w:val="28"/>
          <w:szCs w:val="28"/>
          <w:lang w:val="en-US" w:eastAsia="zh-CN"/>
        </w:rPr>
      </w:pPr>
    </w:p>
    <w:p w14:paraId="362000CA">
      <w:pPr>
        <w:rPr>
          <w:rFonts w:hint="eastAsia" w:ascii="宋体" w:hAnsi="宋体" w:cs="宋体"/>
          <w:sz w:val="28"/>
          <w:szCs w:val="28"/>
          <w:lang w:val="en-US" w:eastAsia="zh-CN"/>
        </w:rPr>
      </w:pPr>
    </w:p>
    <w:p w14:paraId="60FAFC0D">
      <w:pPr>
        <w:rPr>
          <w:rFonts w:hint="eastAsia" w:ascii="宋体" w:hAnsi="宋体" w:cs="宋体"/>
          <w:sz w:val="28"/>
          <w:szCs w:val="28"/>
          <w:lang w:val="en-US" w:eastAsia="zh-CN"/>
        </w:rPr>
      </w:pPr>
    </w:p>
    <w:p w14:paraId="180C9398">
      <w:pPr>
        <w:rPr>
          <w:rFonts w:hint="eastAsia" w:ascii="宋体" w:hAnsi="宋体" w:cs="宋体"/>
          <w:sz w:val="28"/>
          <w:szCs w:val="28"/>
          <w:lang w:val="en-US" w:eastAsia="zh-CN"/>
        </w:rPr>
      </w:pPr>
    </w:p>
    <w:p w14:paraId="0A9EE5BA">
      <w:pPr>
        <w:rPr>
          <w:rFonts w:hint="eastAsia" w:ascii="宋体" w:hAnsi="宋体" w:cs="宋体"/>
          <w:sz w:val="28"/>
          <w:szCs w:val="28"/>
          <w:lang w:val="en-US" w:eastAsia="zh-CN"/>
        </w:rPr>
      </w:pPr>
    </w:p>
    <w:p w14:paraId="51FE722B">
      <w:pPr>
        <w:rPr>
          <w:rFonts w:hint="eastAsia" w:ascii="宋体" w:hAnsi="宋体" w:cs="宋体"/>
          <w:sz w:val="28"/>
          <w:szCs w:val="28"/>
          <w:lang w:val="en-US" w:eastAsia="zh-CN"/>
        </w:rPr>
      </w:pPr>
    </w:p>
    <w:p w14:paraId="2FA1C5B0">
      <w:pPr>
        <w:pStyle w:val="2"/>
        <w:bidi w:val="0"/>
        <w:ind w:left="0" w:leftChars="0" w:firstLine="0" w:firstLineChars="0"/>
        <w:rPr>
          <w:rFonts w:hint="eastAsia"/>
          <w:lang w:val="en-US" w:eastAsia="zh-CN"/>
        </w:rPr>
        <w:sectPr>
          <w:footerReference r:id="rId5" w:type="default"/>
          <w:pgSz w:w="11850" w:h="16783"/>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D379363">
      <w:pPr>
        <w:pStyle w:val="9"/>
        <w:tabs>
          <w:tab w:val="right" w:leader="dot" w:pos="8244"/>
        </w:tabs>
      </w:pPr>
      <w:bookmarkStart w:id="44" w:name="_GoBack"/>
      <w:bookmarkEnd w:id="44"/>
      <w:r>
        <w:rPr>
          <w:rFonts w:hint="eastAsia"/>
          <w:lang w:val="en-US" w:eastAsia="zh-CN"/>
        </w:rPr>
        <w:fldChar w:fldCharType="begin"/>
      </w:r>
      <w:r>
        <w:rPr>
          <w:rFonts w:hint="eastAsia"/>
          <w:lang w:val="en-US" w:eastAsia="zh-CN"/>
        </w:rPr>
        <w:instrText xml:space="preserve">TOC \o "1-4"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_Toc799771605 </w:instrText>
      </w:r>
      <w:r>
        <w:rPr>
          <w:rFonts w:hint="eastAsia"/>
          <w:lang w:val="en-US" w:eastAsia="zh-CN"/>
        </w:rPr>
        <w:fldChar w:fldCharType="separate"/>
      </w:r>
      <w:r>
        <w:rPr>
          <w:rFonts w:hint="eastAsia"/>
          <w:lang w:val="en-US" w:eastAsia="zh-CN"/>
        </w:rPr>
        <w:t>一、前言</w:t>
      </w:r>
      <w:r>
        <w:tab/>
      </w:r>
      <w:r>
        <w:fldChar w:fldCharType="begin"/>
      </w:r>
      <w:r>
        <w:instrText xml:space="preserve"> PAGEREF _Toc799771605 \h </w:instrText>
      </w:r>
      <w:r>
        <w:fldChar w:fldCharType="separate"/>
      </w:r>
      <w:r>
        <w:t>3</w:t>
      </w:r>
      <w:r>
        <w:fldChar w:fldCharType="end"/>
      </w:r>
      <w:r>
        <w:rPr>
          <w:rFonts w:hint="eastAsia"/>
          <w:lang w:val="en-US" w:eastAsia="zh-CN"/>
        </w:rPr>
        <w:fldChar w:fldCharType="end"/>
      </w:r>
    </w:p>
    <w:p w14:paraId="42492461">
      <w:pPr>
        <w:pStyle w:val="9"/>
        <w:tabs>
          <w:tab w:val="right" w:leader="dot" w:pos="8244"/>
        </w:tabs>
      </w:pPr>
      <w:r>
        <w:rPr>
          <w:rFonts w:hint="eastAsia"/>
          <w:lang w:val="en-US" w:eastAsia="zh-CN"/>
        </w:rPr>
        <w:fldChar w:fldCharType="begin"/>
      </w:r>
      <w:r>
        <w:rPr>
          <w:rFonts w:hint="eastAsia"/>
          <w:lang w:val="en-US" w:eastAsia="zh-CN"/>
        </w:rPr>
        <w:instrText xml:space="preserve"> HYPERLINK \l _Toc661218662 </w:instrText>
      </w:r>
      <w:r>
        <w:rPr>
          <w:rFonts w:hint="eastAsia"/>
          <w:lang w:val="en-US" w:eastAsia="zh-CN"/>
        </w:rPr>
        <w:fldChar w:fldCharType="separate"/>
      </w:r>
      <w:r>
        <w:rPr>
          <w:rFonts w:hint="eastAsia"/>
          <w:lang w:val="en-US" w:eastAsia="zh-CN"/>
        </w:rPr>
        <w:t>二、用户操作流程</w:t>
      </w:r>
      <w:r>
        <w:tab/>
      </w:r>
      <w:r>
        <w:fldChar w:fldCharType="begin"/>
      </w:r>
      <w:r>
        <w:instrText xml:space="preserve"> PAGEREF _Toc661218662 \h </w:instrText>
      </w:r>
      <w:r>
        <w:fldChar w:fldCharType="separate"/>
      </w:r>
      <w:r>
        <w:t>3</w:t>
      </w:r>
      <w:r>
        <w:fldChar w:fldCharType="end"/>
      </w:r>
      <w:r>
        <w:rPr>
          <w:rFonts w:hint="eastAsia"/>
          <w:lang w:val="en-US" w:eastAsia="zh-CN"/>
        </w:rPr>
        <w:fldChar w:fldCharType="end"/>
      </w:r>
    </w:p>
    <w:p w14:paraId="73FE9261">
      <w:pPr>
        <w:pStyle w:val="11"/>
        <w:tabs>
          <w:tab w:val="right" w:leader="dot" w:pos="8244"/>
        </w:tabs>
      </w:pPr>
      <w:r>
        <w:rPr>
          <w:rFonts w:hint="eastAsia"/>
          <w:lang w:val="en-US" w:eastAsia="zh-CN"/>
        </w:rPr>
        <w:fldChar w:fldCharType="begin"/>
      </w:r>
      <w:r>
        <w:rPr>
          <w:rFonts w:hint="eastAsia"/>
          <w:lang w:val="en-US" w:eastAsia="zh-CN"/>
        </w:rPr>
        <w:instrText xml:space="preserve"> HYPERLINK \l _Toc2021662656 </w:instrText>
      </w:r>
      <w:r>
        <w:rPr>
          <w:rFonts w:hint="eastAsia"/>
          <w:lang w:val="en-US" w:eastAsia="zh-CN"/>
        </w:rPr>
        <w:fldChar w:fldCharType="separate"/>
      </w:r>
      <w:r>
        <w:rPr>
          <w:rFonts w:hint="eastAsia"/>
          <w:lang w:val="en-US" w:eastAsia="zh-CN"/>
        </w:rPr>
        <w:t>2.1 登录</w:t>
      </w:r>
      <w:r>
        <w:tab/>
      </w:r>
      <w:r>
        <w:fldChar w:fldCharType="begin"/>
      </w:r>
      <w:r>
        <w:instrText xml:space="preserve"> PAGEREF _Toc2021662656 \h </w:instrText>
      </w:r>
      <w:r>
        <w:fldChar w:fldCharType="separate"/>
      </w:r>
      <w:r>
        <w:t>3</w:t>
      </w:r>
      <w:r>
        <w:fldChar w:fldCharType="end"/>
      </w:r>
      <w:r>
        <w:rPr>
          <w:rFonts w:hint="eastAsia"/>
          <w:lang w:val="en-US" w:eastAsia="zh-CN"/>
        </w:rPr>
        <w:fldChar w:fldCharType="end"/>
      </w:r>
    </w:p>
    <w:p w14:paraId="02B2DC0C">
      <w:pPr>
        <w:pStyle w:val="11"/>
        <w:tabs>
          <w:tab w:val="right" w:leader="dot" w:pos="8244"/>
        </w:tabs>
      </w:pPr>
      <w:r>
        <w:rPr>
          <w:rFonts w:hint="eastAsia"/>
          <w:lang w:val="en-US" w:eastAsia="zh-CN"/>
        </w:rPr>
        <w:fldChar w:fldCharType="begin"/>
      </w:r>
      <w:r>
        <w:rPr>
          <w:rFonts w:hint="eastAsia"/>
          <w:lang w:val="en-US" w:eastAsia="zh-CN"/>
        </w:rPr>
        <w:instrText xml:space="preserve"> HYPERLINK \l _Toc597996558 </w:instrText>
      </w:r>
      <w:r>
        <w:rPr>
          <w:rFonts w:hint="eastAsia"/>
          <w:lang w:val="en-US" w:eastAsia="zh-CN"/>
        </w:rPr>
        <w:fldChar w:fldCharType="separate"/>
      </w:r>
      <w:r>
        <w:rPr>
          <w:rFonts w:hint="eastAsia"/>
          <w:lang w:val="en-US" w:eastAsia="zh-CN"/>
        </w:rPr>
        <w:t>2.2 授权</w:t>
      </w:r>
      <w:r>
        <w:tab/>
      </w:r>
      <w:r>
        <w:fldChar w:fldCharType="begin"/>
      </w:r>
      <w:r>
        <w:instrText xml:space="preserve"> PAGEREF _Toc597996558 \h </w:instrText>
      </w:r>
      <w:r>
        <w:fldChar w:fldCharType="separate"/>
      </w:r>
      <w:r>
        <w:t>4</w:t>
      </w:r>
      <w:r>
        <w:fldChar w:fldCharType="end"/>
      </w:r>
      <w:r>
        <w:rPr>
          <w:rFonts w:hint="eastAsia"/>
          <w:lang w:val="en-US" w:eastAsia="zh-CN"/>
        </w:rPr>
        <w:fldChar w:fldCharType="end"/>
      </w:r>
    </w:p>
    <w:p w14:paraId="64D34F88">
      <w:pPr>
        <w:pStyle w:val="6"/>
        <w:tabs>
          <w:tab w:val="right" w:leader="dot" w:pos="8244"/>
        </w:tabs>
      </w:pPr>
      <w:r>
        <w:rPr>
          <w:rFonts w:hint="eastAsia"/>
          <w:lang w:val="en-US" w:eastAsia="zh-CN"/>
        </w:rPr>
        <w:fldChar w:fldCharType="begin"/>
      </w:r>
      <w:r>
        <w:rPr>
          <w:rFonts w:hint="eastAsia"/>
          <w:lang w:val="en-US" w:eastAsia="zh-CN"/>
        </w:rPr>
        <w:instrText xml:space="preserve"> HYPERLINK \l _Toc304682346 </w:instrText>
      </w:r>
      <w:r>
        <w:rPr>
          <w:rFonts w:hint="eastAsia"/>
          <w:lang w:val="en-US" w:eastAsia="zh-CN"/>
        </w:rPr>
        <w:fldChar w:fldCharType="separate"/>
      </w:r>
      <w:r>
        <w:rPr>
          <w:rFonts w:hint="eastAsia"/>
          <w:lang w:val="en-US" w:eastAsia="zh-CN"/>
        </w:rPr>
        <w:t>2.2.1 授权-方式一</w:t>
      </w:r>
      <w:r>
        <w:tab/>
      </w:r>
      <w:r>
        <w:fldChar w:fldCharType="begin"/>
      </w:r>
      <w:r>
        <w:instrText xml:space="preserve"> PAGEREF _Toc304682346 \h </w:instrText>
      </w:r>
      <w:r>
        <w:fldChar w:fldCharType="separate"/>
      </w:r>
      <w:r>
        <w:t>4</w:t>
      </w:r>
      <w:r>
        <w:fldChar w:fldCharType="end"/>
      </w:r>
      <w:r>
        <w:rPr>
          <w:rFonts w:hint="eastAsia"/>
          <w:lang w:val="en-US" w:eastAsia="zh-CN"/>
        </w:rPr>
        <w:fldChar w:fldCharType="end"/>
      </w:r>
    </w:p>
    <w:p w14:paraId="070A9A94">
      <w:pPr>
        <w:pStyle w:val="6"/>
        <w:tabs>
          <w:tab w:val="right" w:leader="dot" w:pos="8244"/>
        </w:tabs>
      </w:pPr>
      <w:r>
        <w:rPr>
          <w:rFonts w:hint="eastAsia"/>
          <w:lang w:val="en-US" w:eastAsia="zh-CN"/>
        </w:rPr>
        <w:fldChar w:fldCharType="begin"/>
      </w:r>
      <w:r>
        <w:rPr>
          <w:rFonts w:hint="eastAsia"/>
          <w:lang w:val="en-US" w:eastAsia="zh-CN"/>
        </w:rPr>
        <w:instrText xml:space="preserve"> HYPERLINK \l _Toc1195174774 </w:instrText>
      </w:r>
      <w:r>
        <w:rPr>
          <w:rFonts w:hint="eastAsia"/>
          <w:lang w:val="en-US" w:eastAsia="zh-CN"/>
        </w:rPr>
        <w:fldChar w:fldCharType="separate"/>
      </w:r>
      <w:r>
        <w:rPr>
          <w:rFonts w:hint="eastAsia"/>
          <w:lang w:val="en-US" w:eastAsia="zh-CN"/>
        </w:rPr>
        <w:t>2.2.2 授权-方式二</w:t>
      </w:r>
      <w:r>
        <w:tab/>
      </w:r>
      <w:r>
        <w:fldChar w:fldCharType="begin"/>
      </w:r>
      <w:r>
        <w:instrText xml:space="preserve"> PAGEREF _Toc1195174774 \h </w:instrText>
      </w:r>
      <w:r>
        <w:fldChar w:fldCharType="separate"/>
      </w:r>
      <w:r>
        <w:t>7</w:t>
      </w:r>
      <w:r>
        <w:fldChar w:fldCharType="end"/>
      </w:r>
      <w:r>
        <w:rPr>
          <w:rFonts w:hint="eastAsia"/>
          <w:lang w:val="en-US" w:eastAsia="zh-CN"/>
        </w:rPr>
        <w:fldChar w:fldCharType="end"/>
      </w:r>
    </w:p>
    <w:p w14:paraId="40BC486A">
      <w:pPr>
        <w:pStyle w:val="11"/>
        <w:tabs>
          <w:tab w:val="right" w:leader="dot" w:pos="8244"/>
        </w:tabs>
      </w:pPr>
      <w:r>
        <w:rPr>
          <w:rFonts w:hint="eastAsia"/>
          <w:lang w:val="en-US" w:eastAsia="zh-CN"/>
        </w:rPr>
        <w:fldChar w:fldCharType="begin"/>
      </w:r>
      <w:r>
        <w:rPr>
          <w:rFonts w:hint="eastAsia"/>
          <w:lang w:val="en-US" w:eastAsia="zh-CN"/>
        </w:rPr>
        <w:instrText xml:space="preserve"> HYPERLINK \l _Toc1887876227 </w:instrText>
      </w:r>
      <w:r>
        <w:rPr>
          <w:rFonts w:hint="eastAsia"/>
          <w:lang w:val="en-US" w:eastAsia="zh-CN"/>
        </w:rPr>
        <w:fldChar w:fldCharType="separate"/>
      </w:r>
      <w:r>
        <w:rPr>
          <w:rFonts w:hint="eastAsia"/>
          <w:lang w:val="en-US" w:eastAsia="zh-CN"/>
        </w:rPr>
        <w:t>2.3人像采集</w:t>
      </w:r>
      <w:r>
        <w:tab/>
      </w:r>
      <w:r>
        <w:fldChar w:fldCharType="begin"/>
      </w:r>
      <w:r>
        <w:instrText xml:space="preserve"> PAGEREF _Toc1887876227 \h </w:instrText>
      </w:r>
      <w:r>
        <w:fldChar w:fldCharType="separate"/>
      </w:r>
      <w:r>
        <w:t>12</w:t>
      </w:r>
      <w:r>
        <w:fldChar w:fldCharType="end"/>
      </w:r>
      <w:r>
        <w:rPr>
          <w:rFonts w:hint="eastAsia"/>
          <w:lang w:val="en-US" w:eastAsia="zh-CN"/>
        </w:rPr>
        <w:fldChar w:fldCharType="end"/>
      </w:r>
    </w:p>
    <w:p w14:paraId="07E6D011">
      <w:pPr>
        <w:pStyle w:val="11"/>
        <w:tabs>
          <w:tab w:val="right" w:leader="dot" w:pos="8244"/>
        </w:tabs>
      </w:pPr>
      <w:r>
        <w:rPr>
          <w:rFonts w:hint="eastAsia"/>
          <w:lang w:val="en-US" w:eastAsia="zh-CN"/>
        </w:rPr>
        <w:fldChar w:fldCharType="begin"/>
      </w:r>
      <w:r>
        <w:rPr>
          <w:rFonts w:hint="eastAsia"/>
          <w:lang w:val="en-US" w:eastAsia="zh-CN"/>
        </w:rPr>
        <w:instrText xml:space="preserve"> HYPERLINK \l _Toc464862764 </w:instrText>
      </w:r>
      <w:r>
        <w:rPr>
          <w:rFonts w:hint="eastAsia"/>
          <w:lang w:val="en-US" w:eastAsia="zh-CN"/>
        </w:rPr>
        <w:fldChar w:fldCharType="separate"/>
      </w:r>
      <w:r>
        <w:rPr>
          <w:rFonts w:hint="eastAsia"/>
          <w:lang w:val="en-US" w:eastAsia="zh-CN"/>
        </w:rPr>
        <w:t>2.4 取消授权</w:t>
      </w:r>
      <w:r>
        <w:tab/>
      </w:r>
      <w:r>
        <w:fldChar w:fldCharType="begin"/>
      </w:r>
      <w:r>
        <w:instrText xml:space="preserve"> PAGEREF _Toc464862764 \h </w:instrText>
      </w:r>
      <w:r>
        <w:fldChar w:fldCharType="separate"/>
      </w:r>
      <w:r>
        <w:t>16</w:t>
      </w:r>
      <w:r>
        <w:fldChar w:fldCharType="end"/>
      </w:r>
      <w:r>
        <w:rPr>
          <w:rFonts w:hint="eastAsia"/>
          <w:lang w:val="en-US" w:eastAsia="zh-CN"/>
        </w:rPr>
        <w:fldChar w:fldCharType="end"/>
      </w:r>
    </w:p>
    <w:p w14:paraId="45CDF94D">
      <w:pPr>
        <w:pStyle w:val="6"/>
        <w:tabs>
          <w:tab w:val="right" w:leader="dot" w:pos="8244"/>
        </w:tabs>
      </w:pPr>
      <w:r>
        <w:rPr>
          <w:rFonts w:hint="eastAsia"/>
          <w:lang w:val="en-US" w:eastAsia="zh-CN"/>
        </w:rPr>
        <w:fldChar w:fldCharType="begin"/>
      </w:r>
      <w:r>
        <w:rPr>
          <w:rFonts w:hint="eastAsia"/>
          <w:lang w:val="en-US" w:eastAsia="zh-CN"/>
        </w:rPr>
        <w:instrText xml:space="preserve"> HYPERLINK \l _Toc402966762 </w:instrText>
      </w:r>
      <w:r>
        <w:rPr>
          <w:rFonts w:hint="eastAsia"/>
          <w:lang w:val="en-US" w:eastAsia="zh-CN"/>
        </w:rPr>
        <w:fldChar w:fldCharType="separate"/>
      </w:r>
      <w:r>
        <w:rPr>
          <w:rFonts w:hint="eastAsia"/>
          <w:lang w:val="en-US" w:eastAsia="zh-CN"/>
        </w:rPr>
        <w:t>2.4.1 取消单个场景授权</w:t>
      </w:r>
      <w:r>
        <w:tab/>
      </w:r>
      <w:r>
        <w:fldChar w:fldCharType="begin"/>
      </w:r>
      <w:r>
        <w:instrText xml:space="preserve"> PAGEREF _Toc402966762 \h </w:instrText>
      </w:r>
      <w:r>
        <w:fldChar w:fldCharType="separate"/>
      </w:r>
      <w:r>
        <w:t>16</w:t>
      </w:r>
      <w:r>
        <w:fldChar w:fldCharType="end"/>
      </w:r>
      <w:r>
        <w:rPr>
          <w:rFonts w:hint="eastAsia"/>
          <w:lang w:val="en-US" w:eastAsia="zh-CN"/>
        </w:rPr>
        <w:fldChar w:fldCharType="end"/>
      </w:r>
    </w:p>
    <w:p w14:paraId="293F86AE">
      <w:pPr>
        <w:pStyle w:val="10"/>
        <w:tabs>
          <w:tab w:val="right" w:leader="dot" w:pos="8244"/>
        </w:tabs>
      </w:pPr>
      <w:r>
        <w:rPr>
          <w:rFonts w:hint="eastAsia"/>
          <w:lang w:val="en-US" w:eastAsia="zh-CN"/>
        </w:rPr>
        <w:fldChar w:fldCharType="begin"/>
      </w:r>
      <w:r>
        <w:rPr>
          <w:rFonts w:hint="eastAsia"/>
          <w:lang w:val="en-US" w:eastAsia="zh-CN"/>
        </w:rPr>
        <w:instrText xml:space="preserve"> HYPERLINK \l _Toc1646429943 </w:instrText>
      </w:r>
      <w:r>
        <w:rPr>
          <w:rFonts w:hint="eastAsia"/>
          <w:lang w:val="en-US" w:eastAsia="zh-CN"/>
        </w:rPr>
        <w:fldChar w:fldCharType="separate"/>
      </w:r>
      <w:r>
        <w:rPr>
          <w:rFonts w:hint="eastAsia"/>
          <w:lang w:val="en-US" w:eastAsia="zh-CN"/>
        </w:rPr>
        <w:t>2.4.1.1单个取消授权的场景如何再次授权使用？</w:t>
      </w:r>
      <w:r>
        <w:tab/>
      </w:r>
      <w:r>
        <w:fldChar w:fldCharType="begin"/>
      </w:r>
      <w:r>
        <w:instrText xml:space="preserve"> PAGEREF _Toc1646429943 \h </w:instrText>
      </w:r>
      <w:r>
        <w:fldChar w:fldCharType="separate"/>
      </w:r>
      <w:r>
        <w:t>18</w:t>
      </w:r>
      <w:r>
        <w:fldChar w:fldCharType="end"/>
      </w:r>
      <w:r>
        <w:rPr>
          <w:rFonts w:hint="eastAsia"/>
          <w:lang w:val="en-US" w:eastAsia="zh-CN"/>
        </w:rPr>
        <w:fldChar w:fldCharType="end"/>
      </w:r>
    </w:p>
    <w:p w14:paraId="0607750E">
      <w:pPr>
        <w:pStyle w:val="6"/>
        <w:tabs>
          <w:tab w:val="right" w:leader="dot" w:pos="8244"/>
        </w:tabs>
      </w:pPr>
      <w:r>
        <w:rPr>
          <w:rFonts w:hint="eastAsia"/>
          <w:lang w:val="en-US" w:eastAsia="zh-CN"/>
        </w:rPr>
        <w:fldChar w:fldCharType="begin"/>
      </w:r>
      <w:r>
        <w:rPr>
          <w:rFonts w:hint="eastAsia"/>
          <w:lang w:val="en-US" w:eastAsia="zh-CN"/>
        </w:rPr>
        <w:instrText xml:space="preserve"> HYPERLINK \l _Toc1221260406 </w:instrText>
      </w:r>
      <w:r>
        <w:rPr>
          <w:rFonts w:hint="eastAsia"/>
          <w:lang w:val="en-US" w:eastAsia="zh-CN"/>
        </w:rPr>
        <w:fldChar w:fldCharType="separate"/>
      </w:r>
      <w:r>
        <w:rPr>
          <w:rFonts w:hint="eastAsia"/>
          <w:lang w:val="en-US" w:eastAsia="zh-CN"/>
        </w:rPr>
        <w:t>2.4.2 解除全部授权</w:t>
      </w:r>
      <w:r>
        <w:tab/>
      </w:r>
      <w:r>
        <w:fldChar w:fldCharType="begin"/>
      </w:r>
      <w:r>
        <w:instrText xml:space="preserve"> PAGEREF _Toc1221260406 \h </w:instrText>
      </w:r>
      <w:r>
        <w:fldChar w:fldCharType="separate"/>
      </w:r>
      <w:r>
        <w:t>21</w:t>
      </w:r>
      <w:r>
        <w:fldChar w:fldCharType="end"/>
      </w:r>
      <w:r>
        <w:rPr>
          <w:rFonts w:hint="eastAsia"/>
          <w:lang w:val="en-US" w:eastAsia="zh-CN"/>
        </w:rPr>
        <w:fldChar w:fldCharType="end"/>
      </w:r>
    </w:p>
    <w:p w14:paraId="2AD6D9D6">
      <w:pPr>
        <w:pStyle w:val="9"/>
        <w:tabs>
          <w:tab w:val="right" w:leader="dot" w:pos="8244"/>
        </w:tabs>
      </w:pPr>
      <w:r>
        <w:rPr>
          <w:rFonts w:hint="eastAsia"/>
          <w:lang w:val="en-US" w:eastAsia="zh-CN"/>
        </w:rPr>
        <w:fldChar w:fldCharType="begin"/>
      </w:r>
      <w:r>
        <w:rPr>
          <w:rFonts w:hint="eastAsia"/>
          <w:lang w:val="en-US" w:eastAsia="zh-CN"/>
        </w:rPr>
        <w:instrText xml:space="preserve"> HYPERLINK \l _Toc74945616 </w:instrText>
      </w:r>
      <w:r>
        <w:rPr>
          <w:rFonts w:hint="eastAsia"/>
          <w:lang w:val="en-US" w:eastAsia="zh-CN"/>
        </w:rPr>
        <w:fldChar w:fldCharType="separate"/>
      </w:r>
      <w:r>
        <w:rPr>
          <w:rFonts w:hint="eastAsia"/>
          <w:lang w:val="en-US" w:eastAsia="zh-CN"/>
        </w:rPr>
        <w:t>三、其他平台功能介绍</w:t>
      </w:r>
      <w:r>
        <w:tab/>
      </w:r>
      <w:r>
        <w:fldChar w:fldCharType="begin"/>
      </w:r>
      <w:r>
        <w:instrText xml:space="preserve"> PAGEREF _Toc74945616 \h </w:instrText>
      </w:r>
      <w:r>
        <w:fldChar w:fldCharType="separate"/>
      </w:r>
      <w:r>
        <w:t>22</w:t>
      </w:r>
      <w:r>
        <w:fldChar w:fldCharType="end"/>
      </w:r>
      <w:r>
        <w:rPr>
          <w:rFonts w:hint="eastAsia"/>
          <w:lang w:val="en-US" w:eastAsia="zh-CN"/>
        </w:rPr>
        <w:fldChar w:fldCharType="end"/>
      </w:r>
    </w:p>
    <w:p w14:paraId="44D1AB47">
      <w:pPr>
        <w:pStyle w:val="11"/>
        <w:tabs>
          <w:tab w:val="right" w:leader="dot" w:pos="8244"/>
        </w:tabs>
      </w:pPr>
      <w:r>
        <w:rPr>
          <w:rFonts w:hint="eastAsia"/>
          <w:lang w:val="en-US" w:eastAsia="zh-CN"/>
        </w:rPr>
        <w:fldChar w:fldCharType="begin"/>
      </w:r>
      <w:r>
        <w:rPr>
          <w:rFonts w:hint="eastAsia"/>
          <w:lang w:val="en-US" w:eastAsia="zh-CN"/>
        </w:rPr>
        <w:instrText xml:space="preserve"> HYPERLINK \l _Toc1185550970 </w:instrText>
      </w:r>
      <w:r>
        <w:rPr>
          <w:rFonts w:hint="eastAsia"/>
          <w:lang w:val="en-US" w:eastAsia="zh-CN"/>
        </w:rPr>
        <w:fldChar w:fldCharType="separate"/>
      </w:r>
      <w:r>
        <w:rPr>
          <w:rFonts w:hint="eastAsia"/>
          <w:lang w:val="en-US" w:eastAsia="zh-CN"/>
        </w:rPr>
        <w:t>3.1 公告</w:t>
      </w:r>
      <w:r>
        <w:tab/>
      </w:r>
      <w:r>
        <w:fldChar w:fldCharType="begin"/>
      </w:r>
      <w:r>
        <w:instrText xml:space="preserve"> PAGEREF _Toc1185550970 \h </w:instrText>
      </w:r>
      <w:r>
        <w:fldChar w:fldCharType="separate"/>
      </w:r>
      <w:r>
        <w:t>22</w:t>
      </w:r>
      <w:r>
        <w:fldChar w:fldCharType="end"/>
      </w:r>
      <w:r>
        <w:rPr>
          <w:rFonts w:hint="eastAsia"/>
          <w:lang w:val="en-US" w:eastAsia="zh-CN"/>
        </w:rPr>
        <w:fldChar w:fldCharType="end"/>
      </w:r>
    </w:p>
    <w:p w14:paraId="4FC4AC60">
      <w:pPr>
        <w:pStyle w:val="11"/>
        <w:tabs>
          <w:tab w:val="right" w:leader="dot" w:pos="8244"/>
        </w:tabs>
      </w:pPr>
      <w:r>
        <w:rPr>
          <w:rFonts w:hint="eastAsia"/>
          <w:lang w:val="en-US" w:eastAsia="zh-CN"/>
        </w:rPr>
        <w:fldChar w:fldCharType="begin"/>
      </w:r>
      <w:r>
        <w:rPr>
          <w:rFonts w:hint="eastAsia"/>
          <w:lang w:val="en-US" w:eastAsia="zh-CN"/>
        </w:rPr>
        <w:instrText xml:space="preserve"> HYPERLINK \l _Toc1201875924 </w:instrText>
      </w:r>
      <w:r>
        <w:rPr>
          <w:rFonts w:hint="eastAsia"/>
          <w:lang w:val="en-US" w:eastAsia="zh-CN"/>
        </w:rPr>
        <w:fldChar w:fldCharType="separate"/>
      </w:r>
      <w:r>
        <w:rPr>
          <w:rFonts w:hint="eastAsia"/>
          <w:lang w:val="en-US" w:eastAsia="zh-CN"/>
        </w:rPr>
        <w:t>3.2 应用</w:t>
      </w:r>
      <w:r>
        <w:tab/>
      </w:r>
      <w:r>
        <w:fldChar w:fldCharType="begin"/>
      </w:r>
      <w:r>
        <w:instrText xml:space="preserve"> PAGEREF _Toc1201875924 \h </w:instrText>
      </w:r>
      <w:r>
        <w:fldChar w:fldCharType="separate"/>
      </w:r>
      <w:r>
        <w:t>23</w:t>
      </w:r>
      <w:r>
        <w:fldChar w:fldCharType="end"/>
      </w:r>
      <w:r>
        <w:rPr>
          <w:rFonts w:hint="eastAsia"/>
          <w:lang w:val="en-US" w:eastAsia="zh-CN"/>
        </w:rPr>
        <w:fldChar w:fldCharType="end"/>
      </w:r>
    </w:p>
    <w:p w14:paraId="1C7F7E90">
      <w:pPr>
        <w:pStyle w:val="11"/>
        <w:tabs>
          <w:tab w:val="right" w:leader="dot" w:pos="8244"/>
        </w:tabs>
      </w:pPr>
      <w:r>
        <w:rPr>
          <w:rFonts w:hint="eastAsia"/>
          <w:lang w:val="en-US" w:eastAsia="zh-CN"/>
        </w:rPr>
        <w:fldChar w:fldCharType="begin"/>
      </w:r>
      <w:r>
        <w:rPr>
          <w:rFonts w:hint="eastAsia"/>
          <w:lang w:val="en-US" w:eastAsia="zh-CN"/>
        </w:rPr>
        <w:instrText xml:space="preserve"> HYPERLINK \l _Toc697470986 </w:instrText>
      </w:r>
      <w:r>
        <w:rPr>
          <w:rFonts w:hint="eastAsia"/>
          <w:lang w:val="en-US" w:eastAsia="zh-CN"/>
        </w:rPr>
        <w:fldChar w:fldCharType="separate"/>
      </w:r>
      <w:r>
        <w:rPr>
          <w:rFonts w:hint="eastAsia"/>
          <w:lang w:val="en-US" w:eastAsia="zh-CN"/>
        </w:rPr>
        <w:t>3.3 个人中心</w:t>
      </w:r>
      <w:r>
        <w:tab/>
      </w:r>
      <w:r>
        <w:fldChar w:fldCharType="begin"/>
      </w:r>
      <w:r>
        <w:instrText xml:space="preserve"> PAGEREF _Toc697470986 \h </w:instrText>
      </w:r>
      <w:r>
        <w:fldChar w:fldCharType="separate"/>
      </w:r>
      <w:r>
        <w:t>26</w:t>
      </w:r>
      <w:r>
        <w:fldChar w:fldCharType="end"/>
      </w:r>
      <w:r>
        <w:rPr>
          <w:rFonts w:hint="eastAsia"/>
          <w:lang w:val="en-US" w:eastAsia="zh-CN"/>
        </w:rPr>
        <w:fldChar w:fldCharType="end"/>
      </w:r>
    </w:p>
    <w:p w14:paraId="580A20E2">
      <w:pPr>
        <w:pStyle w:val="11"/>
        <w:tabs>
          <w:tab w:val="right" w:leader="dot" w:pos="8244"/>
        </w:tabs>
      </w:pPr>
      <w:r>
        <w:rPr>
          <w:rFonts w:hint="eastAsia"/>
          <w:lang w:val="en-US" w:eastAsia="zh-CN"/>
        </w:rPr>
        <w:fldChar w:fldCharType="begin"/>
      </w:r>
      <w:r>
        <w:rPr>
          <w:rFonts w:hint="eastAsia"/>
          <w:lang w:val="en-US" w:eastAsia="zh-CN"/>
        </w:rPr>
        <w:instrText xml:space="preserve"> HYPERLINK \l _Toc1429116376 </w:instrText>
      </w:r>
      <w:r>
        <w:rPr>
          <w:rFonts w:hint="eastAsia"/>
          <w:lang w:val="en-US" w:eastAsia="zh-CN"/>
        </w:rPr>
        <w:fldChar w:fldCharType="separate"/>
      </w:r>
      <w:r>
        <w:rPr>
          <w:rFonts w:hint="eastAsia"/>
          <w:lang w:val="en-US" w:eastAsia="zh-CN"/>
        </w:rPr>
        <w:t>3.4统一拍照</w:t>
      </w:r>
      <w:r>
        <w:tab/>
      </w:r>
      <w:r>
        <w:fldChar w:fldCharType="begin"/>
      </w:r>
      <w:r>
        <w:instrText xml:space="preserve"> PAGEREF _Toc1429116376 \h </w:instrText>
      </w:r>
      <w:r>
        <w:fldChar w:fldCharType="separate"/>
      </w:r>
      <w:r>
        <w:t>27</w:t>
      </w:r>
      <w:r>
        <w:fldChar w:fldCharType="end"/>
      </w:r>
      <w:r>
        <w:rPr>
          <w:rFonts w:hint="eastAsia"/>
          <w:lang w:val="en-US" w:eastAsia="zh-CN"/>
        </w:rPr>
        <w:fldChar w:fldCharType="end"/>
      </w:r>
    </w:p>
    <w:p w14:paraId="6CB7FB51">
      <w:pPr>
        <w:pStyle w:val="11"/>
        <w:tabs>
          <w:tab w:val="right" w:leader="dot" w:pos="8244"/>
        </w:tabs>
      </w:pPr>
      <w:r>
        <w:rPr>
          <w:rFonts w:hint="eastAsia"/>
          <w:lang w:val="en-US" w:eastAsia="zh-CN"/>
        </w:rPr>
        <w:fldChar w:fldCharType="begin"/>
      </w:r>
      <w:r>
        <w:rPr>
          <w:rFonts w:hint="eastAsia"/>
          <w:lang w:val="en-US" w:eastAsia="zh-CN"/>
        </w:rPr>
        <w:instrText xml:space="preserve"> HYPERLINK \l _Toc1701823384 </w:instrText>
      </w:r>
      <w:r>
        <w:rPr>
          <w:rFonts w:hint="eastAsia"/>
          <w:lang w:val="en-US" w:eastAsia="zh-CN"/>
        </w:rPr>
        <w:fldChar w:fldCharType="separate"/>
      </w:r>
      <w:r>
        <w:rPr>
          <w:rFonts w:hint="eastAsia"/>
          <w:lang w:val="en-US" w:eastAsia="zh-CN"/>
        </w:rPr>
        <w:t>3.5 帮助中心</w:t>
      </w:r>
      <w:r>
        <w:tab/>
      </w:r>
      <w:r>
        <w:fldChar w:fldCharType="begin"/>
      </w:r>
      <w:r>
        <w:instrText xml:space="preserve"> PAGEREF _Toc1701823384 \h </w:instrText>
      </w:r>
      <w:r>
        <w:fldChar w:fldCharType="separate"/>
      </w:r>
      <w:r>
        <w:t>28</w:t>
      </w:r>
      <w:r>
        <w:fldChar w:fldCharType="end"/>
      </w:r>
      <w:r>
        <w:rPr>
          <w:rFonts w:hint="eastAsia"/>
          <w:lang w:val="en-US" w:eastAsia="zh-CN"/>
        </w:rPr>
        <w:fldChar w:fldCharType="end"/>
      </w:r>
    </w:p>
    <w:p w14:paraId="51AF4FE2">
      <w:pPr>
        <w:pStyle w:val="11"/>
        <w:tabs>
          <w:tab w:val="right" w:leader="dot" w:pos="8244"/>
        </w:tabs>
      </w:pPr>
      <w:r>
        <w:rPr>
          <w:rFonts w:hint="eastAsia"/>
          <w:lang w:val="en-US" w:eastAsia="zh-CN"/>
        </w:rPr>
        <w:fldChar w:fldCharType="begin"/>
      </w:r>
      <w:r>
        <w:rPr>
          <w:rFonts w:hint="eastAsia"/>
          <w:lang w:val="en-US" w:eastAsia="zh-CN"/>
        </w:rPr>
        <w:instrText xml:space="preserve"> HYPERLINK \l _Toc210920495 </w:instrText>
      </w:r>
      <w:r>
        <w:rPr>
          <w:rFonts w:hint="eastAsia"/>
          <w:lang w:val="en-US" w:eastAsia="zh-CN"/>
        </w:rPr>
        <w:fldChar w:fldCharType="separate"/>
      </w:r>
      <w:r>
        <w:rPr>
          <w:rFonts w:hint="eastAsia"/>
          <w:lang w:val="en-US" w:eastAsia="zh-CN"/>
        </w:rPr>
        <w:t>3.6 应急上传</w:t>
      </w:r>
      <w:r>
        <w:tab/>
      </w:r>
      <w:r>
        <w:fldChar w:fldCharType="begin"/>
      </w:r>
      <w:r>
        <w:instrText xml:space="preserve"> PAGEREF _Toc210920495 \h </w:instrText>
      </w:r>
      <w:r>
        <w:fldChar w:fldCharType="separate"/>
      </w:r>
      <w:r>
        <w:t>29</w:t>
      </w:r>
      <w:r>
        <w:fldChar w:fldCharType="end"/>
      </w:r>
      <w:r>
        <w:rPr>
          <w:rFonts w:hint="eastAsia"/>
          <w:lang w:val="en-US" w:eastAsia="zh-CN"/>
        </w:rPr>
        <w:fldChar w:fldCharType="end"/>
      </w:r>
    </w:p>
    <w:p w14:paraId="5A55D4C4">
      <w:pPr>
        <w:pStyle w:val="9"/>
        <w:tabs>
          <w:tab w:val="right" w:leader="dot" w:pos="8244"/>
        </w:tabs>
      </w:pPr>
      <w:r>
        <w:rPr>
          <w:rFonts w:hint="eastAsia"/>
          <w:lang w:val="en-US" w:eastAsia="zh-CN"/>
        </w:rPr>
        <w:fldChar w:fldCharType="begin"/>
      </w:r>
      <w:r>
        <w:rPr>
          <w:rFonts w:hint="eastAsia"/>
          <w:lang w:val="en-US" w:eastAsia="zh-CN"/>
        </w:rPr>
        <w:instrText xml:space="preserve"> HYPERLINK \l _Toc1592741915 </w:instrText>
      </w:r>
      <w:r>
        <w:rPr>
          <w:rFonts w:hint="eastAsia"/>
          <w:lang w:val="en-US" w:eastAsia="zh-CN"/>
        </w:rPr>
        <w:fldChar w:fldCharType="separate"/>
      </w:r>
      <w:r>
        <w:rPr>
          <w:rFonts w:hint="eastAsia"/>
          <w:lang w:val="en-US" w:eastAsia="zh-CN"/>
        </w:rPr>
        <w:t>四、 联系我们</w:t>
      </w:r>
      <w:r>
        <w:tab/>
      </w:r>
      <w:r>
        <w:fldChar w:fldCharType="begin"/>
      </w:r>
      <w:r>
        <w:instrText xml:space="preserve"> PAGEREF _Toc1592741915 \h </w:instrText>
      </w:r>
      <w:r>
        <w:fldChar w:fldCharType="separate"/>
      </w:r>
      <w:r>
        <w:t>30</w:t>
      </w:r>
      <w:r>
        <w:fldChar w:fldCharType="end"/>
      </w:r>
      <w:r>
        <w:rPr>
          <w:rFonts w:hint="eastAsia"/>
          <w:lang w:val="en-US" w:eastAsia="zh-CN"/>
        </w:rPr>
        <w:fldChar w:fldCharType="end"/>
      </w:r>
    </w:p>
    <w:p w14:paraId="5EF337DF">
      <w:pPr>
        <w:pStyle w:val="2"/>
        <w:bidi w:val="0"/>
        <w:ind w:left="0" w:leftChars="0" w:firstLine="0" w:firstLineChars="0"/>
        <w:rPr>
          <w:rFonts w:hint="eastAsia"/>
          <w:lang w:val="en-US" w:eastAsia="zh-CN"/>
        </w:rPr>
        <w:sectPr>
          <w:pgSz w:w="11850" w:h="16783"/>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lang w:val="en-US" w:eastAsia="zh-CN"/>
        </w:rPr>
        <w:fldChar w:fldCharType="end"/>
      </w:r>
    </w:p>
    <w:p w14:paraId="6E78F8BE">
      <w:pPr>
        <w:pStyle w:val="2"/>
        <w:bidi w:val="0"/>
        <w:ind w:left="0" w:leftChars="0" w:firstLine="0" w:firstLineChars="0"/>
        <w:rPr>
          <w:rFonts w:hint="default"/>
          <w:lang w:val="en-US"/>
        </w:rPr>
      </w:pPr>
      <w:bookmarkStart w:id="0" w:name="_Toc31435"/>
      <w:bookmarkStart w:id="1" w:name="_Toc799771605"/>
      <w:r>
        <w:rPr>
          <w:rFonts w:hint="eastAsia"/>
          <w:lang w:val="en-US" w:eastAsia="zh-CN"/>
        </w:rPr>
        <w:t>一、前言</w:t>
      </w:r>
      <w:bookmarkEnd w:id="0"/>
      <w:bookmarkEnd w:id="1"/>
    </w:p>
    <w:p w14:paraId="295555D0">
      <w:pPr>
        <w:spacing w:line="240" w:lineRule="auto"/>
        <w:ind w:firstLine="420" w:firstLineChars="0"/>
        <w:jc w:val="both"/>
        <w:rPr>
          <w:rFonts w:hint="eastAsia" w:ascii="宋体" w:hAnsi="宋体" w:cs="宋体"/>
          <w:lang w:eastAsia="zh-CN"/>
        </w:rPr>
      </w:pPr>
      <w:r>
        <w:rPr>
          <w:rFonts w:hint="eastAsia" w:ascii="宋体" w:hAnsi="宋体" w:cs="宋体"/>
          <w:sz w:val="21"/>
          <w:szCs w:val="21"/>
          <w:lang w:val="en-US" w:eastAsia="zh-CN"/>
        </w:rPr>
        <w:t>为</w:t>
      </w:r>
      <w:r>
        <w:rPr>
          <w:rFonts w:hint="eastAsia" w:ascii="宋体" w:hAnsi="宋体" w:eastAsia="宋体" w:cs="宋体"/>
          <w:sz w:val="21"/>
          <w:szCs w:val="21"/>
        </w:rPr>
        <w:t>更好</w:t>
      </w:r>
      <w:r>
        <w:rPr>
          <w:rFonts w:hint="eastAsia" w:ascii="宋体" w:hAnsi="宋体" w:cs="宋体"/>
          <w:sz w:val="21"/>
          <w:szCs w:val="21"/>
          <w:lang w:eastAsia="zh-CN"/>
        </w:rPr>
        <w:t>地</w:t>
      </w:r>
      <w:r>
        <w:rPr>
          <w:rFonts w:hint="eastAsia" w:ascii="宋体" w:hAnsi="宋体" w:eastAsia="宋体" w:cs="宋体"/>
          <w:sz w:val="21"/>
          <w:szCs w:val="21"/>
        </w:rPr>
        <w:t>服务于</w:t>
      </w:r>
      <w:r>
        <w:rPr>
          <w:rFonts w:hint="eastAsia" w:ascii="宋体" w:hAnsi="宋体" w:cs="宋体"/>
          <w:sz w:val="21"/>
          <w:szCs w:val="21"/>
          <w:lang w:val="en-US" w:eastAsia="zh-CN"/>
        </w:rPr>
        <w:t>上海中医药大学在校师生</w:t>
      </w:r>
      <w:r>
        <w:rPr>
          <w:rFonts w:hint="eastAsia" w:ascii="宋体" w:hAnsi="宋体" w:eastAsia="宋体" w:cs="宋体"/>
          <w:sz w:val="21"/>
          <w:szCs w:val="21"/>
        </w:rPr>
        <w:t>，</w:t>
      </w:r>
      <w:r>
        <w:rPr>
          <w:rFonts w:hint="eastAsia" w:ascii="宋体" w:hAnsi="宋体" w:cs="宋体"/>
          <w:sz w:val="21"/>
          <w:szCs w:val="21"/>
          <w:lang w:val="en-US" w:eastAsia="zh-CN"/>
        </w:rPr>
        <w:t>促进我校管理水平精细化、智能化，推动智慧校园建设迈上新的台阶。学校建设了集</w:t>
      </w:r>
      <w:r>
        <w:rPr>
          <w:rFonts w:hint="eastAsia" w:ascii="宋体" w:hAnsi="宋体" w:eastAsia="宋体" w:cs="宋体"/>
        </w:rPr>
        <w:t>用户授权、</w:t>
      </w:r>
      <w:r>
        <w:rPr>
          <w:rFonts w:hint="eastAsia" w:ascii="宋体" w:hAnsi="宋体" w:eastAsia="宋体" w:cs="宋体"/>
          <w:lang w:val="en-US" w:eastAsia="zh-CN"/>
        </w:rPr>
        <w:t>应用</w:t>
      </w:r>
      <w:r>
        <w:rPr>
          <w:rFonts w:hint="eastAsia" w:ascii="宋体" w:hAnsi="宋体" w:eastAsia="宋体" w:cs="宋体"/>
        </w:rPr>
        <w:t>授权</w:t>
      </w:r>
      <w:r>
        <w:rPr>
          <w:rFonts w:hint="eastAsia" w:ascii="宋体" w:hAnsi="宋体" w:eastAsia="宋体" w:cs="宋体"/>
          <w:lang w:eastAsia="zh-CN"/>
        </w:rPr>
        <w:t>、</w:t>
      </w:r>
      <w:r>
        <w:rPr>
          <w:rFonts w:hint="eastAsia" w:ascii="宋体" w:hAnsi="宋体" w:eastAsia="宋体" w:cs="宋体"/>
        </w:rPr>
        <w:t>人像采集、人像核验、人像存储、人像分发、人像核销</w:t>
      </w:r>
      <w:r>
        <w:rPr>
          <w:rFonts w:hint="eastAsia" w:ascii="宋体" w:hAnsi="宋体" w:eastAsia="宋体" w:cs="宋体"/>
          <w:lang w:eastAsia="zh-CN"/>
        </w:rPr>
        <w:t>、</w:t>
      </w:r>
      <w:r>
        <w:rPr>
          <w:rFonts w:hint="eastAsia" w:ascii="宋体" w:hAnsi="宋体" w:eastAsia="宋体" w:cs="宋体"/>
          <w:lang w:val="en-US" w:eastAsia="zh-CN"/>
        </w:rPr>
        <w:t>人像溯源</w:t>
      </w:r>
      <w:r>
        <w:rPr>
          <w:rFonts w:hint="eastAsia" w:ascii="宋体" w:hAnsi="宋体" w:eastAsia="宋体" w:cs="宋体"/>
        </w:rPr>
        <w:t>等功能</w:t>
      </w:r>
      <w:r>
        <w:rPr>
          <w:rFonts w:hint="eastAsia" w:ascii="宋体" w:hAnsi="宋体" w:cs="宋体"/>
          <w:lang w:val="en-US" w:eastAsia="zh-CN"/>
        </w:rPr>
        <w:t>为一体的生物特征统一</w:t>
      </w:r>
      <w:r>
        <w:rPr>
          <w:rFonts w:hint="eastAsia" w:ascii="宋体" w:hAnsi="宋体" w:eastAsia="宋体" w:cs="宋体"/>
        </w:rPr>
        <w:t>管理平台</w:t>
      </w:r>
      <w:r>
        <w:rPr>
          <w:rFonts w:hint="eastAsia" w:ascii="宋体" w:hAnsi="宋体" w:cs="宋体"/>
          <w:lang w:eastAsia="zh-CN"/>
        </w:rPr>
        <w:t>。</w:t>
      </w:r>
    </w:p>
    <w:p w14:paraId="4CBCEB5F">
      <w:pPr>
        <w:spacing w:line="240" w:lineRule="auto"/>
        <w:ind w:firstLine="420" w:firstLineChars="0"/>
        <w:jc w:val="both"/>
        <w:rPr>
          <w:rFonts w:hint="eastAsia" w:ascii="宋体" w:hAnsi="宋体" w:eastAsia="宋体" w:cs="宋体"/>
          <w:sz w:val="21"/>
          <w:szCs w:val="21"/>
        </w:rPr>
      </w:pPr>
      <w:r>
        <w:rPr>
          <w:rFonts w:hint="eastAsia" w:ascii="宋体" w:hAnsi="宋体" w:cs="宋体"/>
          <w:sz w:val="21"/>
          <w:szCs w:val="21"/>
          <w:lang w:val="en-US" w:eastAsia="zh-CN"/>
        </w:rPr>
        <w:t>此使用手册旨在帮助</w:t>
      </w:r>
      <w:bookmarkStart w:id="2" w:name="OLE_LINK7"/>
      <w:r>
        <w:rPr>
          <w:rFonts w:hint="eastAsia" w:ascii="宋体" w:hAnsi="宋体" w:cs="宋体"/>
          <w:sz w:val="21"/>
          <w:szCs w:val="21"/>
          <w:lang w:val="en-US" w:eastAsia="zh-CN"/>
        </w:rPr>
        <w:t>用户</w:t>
      </w:r>
      <w:r>
        <w:rPr>
          <w:rFonts w:hint="eastAsia" w:ascii="宋体" w:hAnsi="宋体" w:eastAsia="宋体" w:cs="宋体"/>
          <w:sz w:val="21"/>
          <w:szCs w:val="21"/>
        </w:rPr>
        <w:t>能够</w:t>
      </w:r>
      <w:r>
        <w:rPr>
          <w:rFonts w:hint="eastAsia" w:ascii="宋体" w:hAnsi="宋体" w:cs="宋体"/>
          <w:sz w:val="21"/>
          <w:szCs w:val="21"/>
          <w:lang w:val="en-US" w:eastAsia="zh-CN"/>
        </w:rPr>
        <w:t>快速</w:t>
      </w:r>
      <w:r>
        <w:rPr>
          <w:rFonts w:hint="eastAsia" w:ascii="宋体" w:hAnsi="宋体" w:cs="宋体"/>
          <w:sz w:val="21"/>
          <w:szCs w:val="21"/>
          <w:lang w:eastAsia="zh-CN"/>
        </w:rPr>
        <w:t>地</w:t>
      </w:r>
      <w:r>
        <w:rPr>
          <w:rFonts w:hint="eastAsia" w:ascii="宋体" w:hAnsi="宋体" w:eastAsia="宋体" w:cs="宋体"/>
          <w:sz w:val="21"/>
          <w:szCs w:val="21"/>
        </w:rPr>
        <w:t>掌握</w:t>
      </w:r>
      <w:r>
        <w:rPr>
          <w:rFonts w:hint="eastAsia" w:ascii="宋体" w:hAnsi="宋体" w:cs="宋体"/>
          <w:sz w:val="21"/>
          <w:szCs w:val="21"/>
          <w:lang w:val="en-US" w:eastAsia="zh-CN"/>
        </w:rPr>
        <w:t>和使用</w:t>
      </w:r>
      <w:r>
        <w:rPr>
          <w:rFonts w:hint="eastAsia" w:ascii="宋体" w:hAnsi="宋体" w:eastAsia="宋体" w:cs="宋体"/>
          <w:sz w:val="21"/>
          <w:szCs w:val="21"/>
        </w:rPr>
        <w:t>此</w:t>
      </w:r>
      <w:r>
        <w:rPr>
          <w:rFonts w:hint="eastAsia" w:ascii="宋体" w:hAnsi="宋体" w:cs="宋体"/>
          <w:sz w:val="21"/>
          <w:szCs w:val="21"/>
          <w:lang w:val="en-US" w:eastAsia="zh-CN"/>
        </w:rPr>
        <w:t>平台</w:t>
      </w:r>
      <w:r>
        <w:rPr>
          <w:rFonts w:hint="eastAsia" w:ascii="宋体" w:hAnsi="宋体" w:eastAsia="宋体" w:cs="宋体"/>
          <w:sz w:val="21"/>
          <w:szCs w:val="21"/>
        </w:rPr>
        <w:t>的各项功能。</w:t>
      </w:r>
    </w:p>
    <w:bookmarkEnd w:id="2"/>
    <w:p w14:paraId="71D7C396">
      <w:pPr>
        <w:pStyle w:val="2"/>
        <w:bidi w:val="0"/>
        <w:rPr>
          <w:rFonts w:hint="eastAsia"/>
          <w:lang w:val="en-US" w:eastAsia="zh-CN"/>
        </w:rPr>
      </w:pPr>
      <w:bookmarkStart w:id="3" w:name="_Toc12077"/>
      <w:bookmarkStart w:id="4" w:name="_Toc661218662"/>
      <w:r>
        <w:rPr>
          <w:rFonts w:hint="eastAsia"/>
          <w:lang w:val="en-US" w:eastAsia="zh-CN"/>
        </w:rPr>
        <w:t>二、用户操作流程</w:t>
      </w:r>
      <w:bookmarkEnd w:id="3"/>
      <w:bookmarkEnd w:id="4"/>
    </w:p>
    <w:p w14:paraId="4026D6C8">
      <w:pPr>
        <w:pStyle w:val="3"/>
        <w:bidi w:val="0"/>
        <w:rPr>
          <w:rFonts w:hint="default"/>
          <w:lang w:val="en-US" w:eastAsia="zh-CN"/>
        </w:rPr>
      </w:pPr>
      <w:bookmarkStart w:id="5" w:name="_Toc31269"/>
      <w:bookmarkStart w:id="6" w:name="_Toc2021662656"/>
      <w:r>
        <w:rPr>
          <w:rFonts w:hint="eastAsia"/>
          <w:lang w:val="en-US" w:eastAsia="zh-CN"/>
        </w:rPr>
        <w:t>2.1 登录</w:t>
      </w:r>
      <w:bookmarkEnd w:id="5"/>
      <w:bookmarkEnd w:id="6"/>
    </w:p>
    <w:p w14:paraId="01C99183">
      <w:pPr>
        <w:numPr>
          <w:ilvl w:val="0"/>
          <w:numId w:val="0"/>
        </w:numPr>
        <w:spacing w:line="360" w:lineRule="auto"/>
        <w:ind w:firstLine="420" w:firstLineChars="200"/>
        <w:jc w:val="both"/>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登录“</w:t>
      </w:r>
      <w:r>
        <w:rPr>
          <w:rFonts w:hint="eastAsia" w:ascii="宋体" w:hAnsi="宋体" w:eastAsia="宋体" w:cs="宋体"/>
          <w:sz w:val="21"/>
          <w:szCs w:val="21"/>
          <w:lang w:val="en-US" w:eastAsia="zh-CN"/>
        </w:rPr>
        <w:t>AI上中医</w:t>
      </w:r>
      <w:r>
        <w:rPr>
          <w:rFonts w:hint="eastAsia" w:ascii="宋体" w:hAnsi="宋体" w:cs="宋体"/>
          <w:sz w:val="21"/>
          <w:szCs w:val="21"/>
          <w:lang w:val="en-US" w:eastAsia="zh-CN"/>
        </w:rPr>
        <w:t>”APP</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在服务里</w:t>
      </w:r>
      <w:r>
        <w:rPr>
          <w:rFonts w:hint="eastAsia" w:ascii="宋体" w:hAnsi="宋体" w:eastAsia="宋体" w:cs="宋体"/>
          <w:sz w:val="21"/>
          <w:szCs w:val="21"/>
          <w:lang w:val="en-US" w:eastAsia="zh-CN"/>
        </w:rPr>
        <w:t>找到</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人脸识别数据采集</w:t>
      </w:r>
      <w:r>
        <w:rPr>
          <w:rFonts w:hint="eastAsia" w:ascii="宋体" w:hAnsi="宋体" w:cs="宋体"/>
          <w:sz w:val="21"/>
          <w:szCs w:val="21"/>
          <w:lang w:val="en-US" w:eastAsia="zh-CN"/>
        </w:rPr>
        <w:t>”应用</w:t>
      </w:r>
      <w:r>
        <w:rPr>
          <w:rFonts w:hint="eastAsia" w:ascii="宋体" w:hAnsi="宋体" w:eastAsia="宋体" w:cs="宋体"/>
          <w:sz w:val="21"/>
          <w:szCs w:val="21"/>
          <w:lang w:val="en-US" w:eastAsia="zh-CN"/>
        </w:rPr>
        <w:t>，点击进入</w:t>
      </w:r>
      <w:r>
        <w:rPr>
          <w:rFonts w:hint="eastAsia" w:ascii="宋体" w:hAnsi="宋体" w:cs="宋体"/>
          <w:sz w:val="21"/>
          <w:szCs w:val="21"/>
          <w:lang w:val="en-US" w:eastAsia="zh-CN"/>
        </w:rPr>
        <w:t>：</w:t>
      </w:r>
    </w:p>
    <w:p w14:paraId="7C4E2799">
      <w:pPr>
        <w:widowControl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575435" cy="2973070"/>
            <wp:effectExtent l="0" t="0" r="5715" b="17780"/>
            <wp:docPr id="99" name="图片 99" descr="7cf2f7e8-23fe-43d7-a104-6038bab7e73e"/>
            <wp:cNvGraphicFramePr/>
            <a:graphic xmlns:a="http://schemas.openxmlformats.org/drawingml/2006/main">
              <a:graphicData uri="http://schemas.openxmlformats.org/drawingml/2006/picture">
                <pic:pic xmlns:pic="http://schemas.openxmlformats.org/drawingml/2006/picture">
                  <pic:nvPicPr>
                    <pic:cNvPr id="99" name="图片 99" descr="7cf2f7e8-23fe-43d7-a104-6038bab7e73e"/>
                    <pic:cNvPicPr/>
                  </pic:nvPicPr>
                  <pic:blipFill>
                    <a:blip r:embed="rId7"/>
                    <a:stretch>
                      <a:fillRect/>
                    </a:stretch>
                  </pic:blipFill>
                  <pic:spPr>
                    <a:xfrm>
                      <a:off x="0" y="0"/>
                      <a:ext cx="1575435" cy="2973070"/>
                    </a:xfrm>
                    <a:prstGeom prst="rect">
                      <a:avLst/>
                    </a:prstGeom>
                  </pic:spPr>
                </pic:pic>
              </a:graphicData>
            </a:graphic>
          </wp:inline>
        </w:drawing>
      </w:r>
    </w:p>
    <w:p w14:paraId="496938B0">
      <w:pPr>
        <w:widowControl w:val="0"/>
        <w:jc w:val="center"/>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图例</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人脸识别数据采集</w:t>
      </w:r>
      <w:r>
        <w:rPr>
          <w:rFonts w:hint="eastAsia" w:ascii="宋体" w:hAnsi="宋体" w:cs="宋体"/>
          <w:sz w:val="21"/>
          <w:szCs w:val="21"/>
          <w:lang w:val="en-US" w:eastAsia="zh-CN"/>
        </w:rPr>
        <w:t>”应用</w:t>
      </w:r>
    </w:p>
    <w:p w14:paraId="6C28991D">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eastAsia="宋体" w:cs="宋体"/>
          <w:sz w:val="21"/>
          <w:szCs w:val="21"/>
          <w:lang w:val="en-US" w:eastAsia="zh-CN"/>
        </w:rPr>
        <w:t>进入后</w:t>
      </w:r>
      <w:r>
        <w:rPr>
          <w:rFonts w:hint="eastAsia" w:ascii="宋体" w:hAnsi="宋体" w:cs="宋体"/>
          <w:sz w:val="21"/>
          <w:szCs w:val="21"/>
          <w:lang w:val="en-US" w:eastAsia="zh-CN"/>
        </w:rPr>
        <w:t>会</w:t>
      </w:r>
      <w:r>
        <w:rPr>
          <w:rFonts w:hint="eastAsia" w:ascii="宋体" w:hAnsi="宋体" w:eastAsia="宋体" w:cs="宋体"/>
          <w:sz w:val="21"/>
          <w:szCs w:val="21"/>
          <w:lang w:val="en-US" w:eastAsia="zh-CN"/>
        </w:rPr>
        <w:t>弹出授权协议弹窗，可点击“</w:t>
      </w:r>
      <w:bookmarkStart w:id="7" w:name="OLE_LINK1"/>
      <w:r>
        <w:rPr>
          <w:rFonts w:hint="eastAsia" w:ascii="宋体" w:hAnsi="宋体" w:eastAsia="宋体" w:cs="宋体"/>
          <w:sz w:val="21"/>
          <w:szCs w:val="21"/>
          <w:lang w:val="en-US" w:eastAsia="zh-CN"/>
        </w:rPr>
        <w:t>《用户协议》《隐私协议》《人脸识别技术应用系统数据及服务应用范围说明》</w:t>
      </w:r>
      <w:bookmarkEnd w:id="7"/>
      <w:r>
        <w:rPr>
          <w:rFonts w:hint="eastAsia" w:ascii="宋体" w:hAnsi="宋体" w:cs="宋体"/>
          <w:sz w:val="21"/>
          <w:szCs w:val="21"/>
          <w:lang w:val="en-US" w:eastAsia="zh-CN"/>
        </w:rPr>
        <w:t>查看协议内容</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p>
    <w:p w14:paraId="55ECF529">
      <w:pPr>
        <w:numPr>
          <w:ilvl w:val="0"/>
          <w:numId w:val="0"/>
        </w:numPr>
        <w:spacing w:line="360" w:lineRule="auto"/>
        <w:ind w:firstLine="420" w:firstLineChars="0"/>
        <w:jc w:val="center"/>
        <w:outlineLvl w:val="9"/>
      </w:pPr>
      <w:r>
        <w:drawing>
          <wp:inline distT="0" distB="0" distL="114300" distR="114300">
            <wp:extent cx="1533525" cy="3244215"/>
            <wp:effectExtent l="0" t="0" r="9525" b="1333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8"/>
                    <a:srcRect t="4692" r="-118"/>
                    <a:stretch>
                      <a:fillRect/>
                    </a:stretch>
                  </pic:blipFill>
                  <pic:spPr>
                    <a:xfrm>
                      <a:off x="0" y="0"/>
                      <a:ext cx="1533525" cy="3244215"/>
                    </a:xfrm>
                    <a:prstGeom prst="rect">
                      <a:avLst/>
                    </a:prstGeom>
                    <a:noFill/>
                    <a:ln>
                      <a:noFill/>
                    </a:ln>
                  </pic:spPr>
                </pic:pic>
              </a:graphicData>
            </a:graphic>
          </wp:inline>
        </w:drawing>
      </w:r>
    </w:p>
    <w:p w14:paraId="7905949C">
      <w:pPr>
        <w:numPr>
          <w:ilvl w:val="0"/>
          <w:numId w:val="0"/>
        </w:numPr>
        <w:spacing w:line="360" w:lineRule="auto"/>
        <w:ind w:firstLine="420" w:firstLineChars="0"/>
        <w:jc w:val="center"/>
        <w:outlineLvl w:val="9"/>
        <w:rPr>
          <w:rFonts w:hint="default" w:eastAsia="宋体"/>
          <w:lang w:val="en-US" w:eastAsia="zh-CN"/>
        </w:rPr>
      </w:pPr>
      <w:r>
        <w:rPr>
          <w:rFonts w:hint="eastAsia"/>
          <w:b/>
          <w:bCs/>
          <w:lang w:val="en-US" w:eastAsia="zh-CN"/>
        </w:rPr>
        <w:t xml:space="preserve">图例 </w:t>
      </w:r>
      <w:r>
        <w:rPr>
          <w:rFonts w:hint="eastAsia"/>
          <w:lang w:val="en-US" w:eastAsia="zh-CN"/>
        </w:rPr>
        <w:t>进入“人脸识别数据采集”应用</w:t>
      </w:r>
    </w:p>
    <w:p w14:paraId="03D0DFDE">
      <w:pPr>
        <w:numPr>
          <w:ilvl w:val="0"/>
          <w:numId w:val="0"/>
        </w:numPr>
        <w:spacing w:line="360" w:lineRule="auto"/>
        <w:ind w:firstLine="420" w:firstLineChars="0"/>
        <w:jc w:val="both"/>
        <w:outlineLvl w:val="9"/>
        <w:rPr>
          <w:rFonts w:hint="eastAsia" w:ascii="宋体" w:hAnsi="宋体" w:cs="宋体"/>
          <w:sz w:val="18"/>
          <w:szCs w:val="18"/>
          <w:lang w:val="en-US" w:eastAsia="zh-CN"/>
        </w:rPr>
      </w:pPr>
      <w:r>
        <w:rPr>
          <w:rFonts w:hint="eastAsia" w:ascii="宋体" w:hAnsi="宋体" w:cs="宋体"/>
          <w:sz w:val="18"/>
          <w:szCs w:val="18"/>
          <w:lang w:val="en-US" w:eastAsia="zh-CN"/>
        </w:rPr>
        <w:t>其中，《用户协议》是用户使用协议；《隐私协议》是用户隐私内容相关的协议规定；《人脸识别技术应用系统数据及服务应用范围说明》介绍了照片流向的下游应用，应用的数据范围、系统、目的、场景和时间等相关规定。</w:t>
      </w:r>
    </w:p>
    <w:p w14:paraId="36B67803">
      <w:pPr>
        <w:pStyle w:val="3"/>
        <w:numPr>
          <w:ilvl w:val="0"/>
          <w:numId w:val="0"/>
        </w:numPr>
        <w:bidi w:val="0"/>
        <w:ind w:firstLine="420" w:firstLineChars="0"/>
        <w:rPr>
          <w:rFonts w:hint="eastAsia"/>
          <w:lang w:val="en-US" w:eastAsia="zh-CN"/>
        </w:rPr>
      </w:pPr>
      <w:bookmarkStart w:id="8" w:name="_Toc28113"/>
      <w:bookmarkStart w:id="9" w:name="_Toc597996558"/>
      <w:r>
        <w:rPr>
          <w:rFonts w:hint="eastAsia"/>
          <w:lang w:val="en-US" w:eastAsia="zh-CN"/>
        </w:rPr>
        <w:t>2.2 授权</w:t>
      </w:r>
      <w:bookmarkEnd w:id="8"/>
      <w:bookmarkEnd w:id="9"/>
    </w:p>
    <w:p w14:paraId="0E5ACC8C">
      <w:pPr>
        <w:ind w:firstLine="420" w:firstLineChars="0"/>
        <w:rPr>
          <w:rFonts w:hint="default"/>
          <w:lang w:val="en-US" w:eastAsia="zh-CN"/>
        </w:rPr>
      </w:pPr>
      <w:r>
        <w:rPr>
          <w:rFonts w:hint="eastAsia"/>
          <w:lang w:val="en-US" w:eastAsia="zh-CN"/>
        </w:rPr>
        <w:t>为方便用户使用，用户在“人脸识别数据采集”应用中任意地方</w:t>
      </w:r>
      <w:r>
        <w:rPr>
          <w:rFonts w:hint="eastAsia"/>
          <w:b/>
          <w:bCs/>
          <w:lang w:val="en-US" w:eastAsia="zh-CN"/>
        </w:rPr>
        <w:t>同意协议</w:t>
      </w:r>
      <w:r>
        <w:rPr>
          <w:rFonts w:hint="eastAsia"/>
          <w:lang w:val="en-US" w:eastAsia="zh-CN"/>
        </w:rPr>
        <w:t>（</w:t>
      </w:r>
      <w:r>
        <w:rPr>
          <w:rFonts w:hint="eastAsia" w:ascii="宋体" w:hAnsi="宋体" w:eastAsia="宋体" w:cs="宋体"/>
          <w:sz w:val="21"/>
          <w:szCs w:val="21"/>
          <w:lang w:val="en-US" w:eastAsia="zh-CN"/>
        </w:rPr>
        <w:t>《用户协议》《隐私协议》《人脸识别技术应用系统数据及服务应用范围说明》</w:t>
      </w:r>
      <w:r>
        <w:rPr>
          <w:rFonts w:hint="eastAsia"/>
          <w:lang w:val="en-US" w:eastAsia="zh-CN"/>
        </w:rPr>
        <w:t>）</w:t>
      </w:r>
      <w:r>
        <w:rPr>
          <w:rFonts w:hint="eastAsia"/>
          <w:b/>
          <w:bCs/>
          <w:lang w:val="en-US" w:eastAsia="zh-CN"/>
        </w:rPr>
        <w:t>即会默认授权用户数据给现有的场景使用</w:t>
      </w:r>
      <w:r>
        <w:rPr>
          <w:rFonts w:hint="eastAsia"/>
          <w:lang w:val="en-US" w:eastAsia="zh-CN"/>
        </w:rPr>
        <w:t>。</w:t>
      </w:r>
    </w:p>
    <w:p w14:paraId="6FE4D462">
      <w:pPr>
        <w:ind w:firstLine="420" w:firstLineChars="0"/>
        <w:rPr>
          <w:rFonts w:hint="default"/>
          <w:lang w:val="en-US" w:eastAsia="zh-CN"/>
        </w:rPr>
      </w:pPr>
      <w:r>
        <w:rPr>
          <w:rFonts w:hint="eastAsia"/>
          <w:lang w:val="en-US" w:eastAsia="zh-CN"/>
        </w:rPr>
        <w:t>用户可以在进入“人脸识别数据采集”应用时就授权同意协议，具体操作指南见【2.2.1授权-方式一】。</w:t>
      </w:r>
      <w:r>
        <w:rPr>
          <w:rFonts w:hint="eastAsia"/>
          <w:lang w:val="en-US" w:eastAsia="zh-CN"/>
        </w:rPr>
        <w:tab/>
      </w:r>
      <w:r>
        <w:rPr>
          <w:rFonts w:hint="eastAsia"/>
          <w:lang w:val="en-US" w:eastAsia="zh-CN"/>
        </w:rPr>
        <w:t>用户也可以选择先进入应用了解查看，在确定需要使用相关服务后再进行授权同意协议和其他相关操作，具体操作指南见【2.2.2 授权-方式二】。</w:t>
      </w:r>
    </w:p>
    <w:p w14:paraId="2209AF76">
      <w:pPr>
        <w:pStyle w:val="4"/>
        <w:numPr>
          <w:ilvl w:val="0"/>
          <w:numId w:val="0"/>
        </w:numPr>
        <w:bidi w:val="0"/>
        <w:ind w:leftChars="0" w:firstLine="420" w:firstLineChars="0"/>
        <w:rPr>
          <w:rFonts w:hint="eastAsia"/>
          <w:lang w:val="en-US" w:eastAsia="zh-CN"/>
        </w:rPr>
      </w:pPr>
      <w:bookmarkStart w:id="10" w:name="_Toc11839"/>
      <w:bookmarkStart w:id="11" w:name="_Toc304682346"/>
      <w:r>
        <w:rPr>
          <w:rFonts w:hint="eastAsia"/>
          <w:lang w:val="en-US" w:eastAsia="zh-CN"/>
        </w:rPr>
        <w:t>2.2.1 授权-方式一</w:t>
      </w:r>
      <w:bookmarkEnd w:id="10"/>
      <w:bookmarkEnd w:id="11"/>
    </w:p>
    <w:p w14:paraId="58338FD1">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sz w:val="21"/>
          <w:szCs w:val="21"/>
          <w:lang w:val="en-US" w:eastAsia="zh-CN"/>
        </w:rPr>
        <w:t>点击协议</w:t>
      </w:r>
      <w:r>
        <w:rPr>
          <w:rFonts w:hint="eastAsia" w:ascii="宋体" w:hAnsi="宋体" w:eastAsia="宋体" w:cs="宋体"/>
          <w:sz w:val="21"/>
          <w:szCs w:val="21"/>
          <w:lang w:val="en-US" w:eastAsia="zh-CN"/>
        </w:rPr>
        <w:t>查看内容</w:t>
      </w:r>
      <w:r>
        <w:rPr>
          <w:rFonts w:hint="eastAsia" w:ascii="宋体" w:hAnsi="宋体" w:cs="宋体"/>
          <w:sz w:val="21"/>
          <w:szCs w:val="21"/>
          <w:lang w:val="en-US" w:eastAsia="zh-CN"/>
        </w:rPr>
        <w:t>：</w:t>
      </w:r>
    </w:p>
    <w:p w14:paraId="6EAFC9EF">
      <w:pPr>
        <w:numPr>
          <w:ilvl w:val="0"/>
          <w:numId w:val="0"/>
        </w:numPr>
        <w:tabs>
          <w:tab w:val="left" w:pos="2755"/>
          <w:tab w:val="center" w:pos="4392"/>
        </w:tabs>
        <w:spacing w:line="360" w:lineRule="auto"/>
        <w:jc w:val="center"/>
        <w:outlineLvl w:val="9"/>
        <w:rPr>
          <w:rFonts w:hint="eastAsia" w:ascii="宋体" w:hAnsi="宋体" w:eastAsia="宋体" w:cs="宋体"/>
          <w:sz w:val="21"/>
          <w:szCs w:val="21"/>
          <w:lang w:eastAsia="zh-CN"/>
        </w:rPr>
      </w:pPr>
      <w:r>
        <w:drawing>
          <wp:inline distT="0" distB="0" distL="114300" distR="114300">
            <wp:extent cx="1533525" cy="3244215"/>
            <wp:effectExtent l="0" t="0" r="9525" b="1333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rcRect t="4692" r="-118"/>
                    <a:stretch>
                      <a:fillRect/>
                    </a:stretch>
                  </pic:blipFill>
                  <pic:spPr>
                    <a:xfrm>
                      <a:off x="0" y="0"/>
                      <a:ext cx="1533525" cy="3244215"/>
                    </a:xfrm>
                    <a:prstGeom prst="rect">
                      <a:avLst/>
                    </a:prstGeom>
                    <a:noFill/>
                    <a:ln>
                      <a:noFill/>
                    </a:ln>
                  </pic:spPr>
                </pic:pic>
              </a:graphicData>
            </a:graphic>
          </wp:inline>
        </w:drawing>
      </w:r>
    </w:p>
    <w:p w14:paraId="2B279BFD">
      <w:pPr>
        <w:numPr>
          <w:ilvl w:val="0"/>
          <w:numId w:val="0"/>
        </w:numPr>
        <w:spacing w:line="360" w:lineRule="auto"/>
        <w:ind w:firstLine="420" w:firstLineChars="0"/>
        <w:jc w:val="center"/>
        <w:outlineLvl w:val="9"/>
        <w:rPr>
          <w:rFonts w:hint="default" w:ascii="宋体" w:hAnsi="宋体" w:eastAsia="宋体" w:cs="宋体"/>
          <w:b w:val="0"/>
          <w:bCs w:val="0"/>
          <w:color w:val="auto"/>
          <w:sz w:val="21"/>
          <w:szCs w:val="21"/>
          <w:lang w:val="en-US" w:eastAsia="zh-CN"/>
        </w:rPr>
      </w:pPr>
      <w:r>
        <w:rPr>
          <w:rFonts w:hint="eastAsia" w:ascii="宋体" w:hAnsi="宋体" w:cs="宋体"/>
          <w:b/>
          <w:bCs/>
          <w:color w:val="auto"/>
          <w:sz w:val="21"/>
          <w:szCs w:val="21"/>
          <w:lang w:val="en-US" w:eastAsia="zh-CN"/>
        </w:rPr>
        <w:t>图例</w:t>
      </w:r>
      <w:r>
        <w:rPr>
          <w:rFonts w:hint="eastAsia" w:ascii="宋体" w:hAnsi="宋体" w:cs="宋体"/>
          <w:b w:val="0"/>
          <w:bCs w:val="0"/>
          <w:color w:val="auto"/>
          <w:sz w:val="21"/>
          <w:szCs w:val="21"/>
          <w:lang w:val="en-US" w:eastAsia="zh-CN"/>
        </w:rPr>
        <w:t xml:space="preserve"> 点击协议查看内容</w:t>
      </w:r>
    </w:p>
    <w:p w14:paraId="6E16EDC9">
      <w:pPr>
        <w:numPr>
          <w:ilvl w:val="0"/>
          <w:numId w:val="0"/>
        </w:numPr>
        <w:spacing w:line="360" w:lineRule="auto"/>
        <w:ind w:firstLine="420" w:firstLineChars="0"/>
        <w:jc w:val="both"/>
        <w:outlineLvl w:val="9"/>
        <w:rPr>
          <w:rFonts w:hint="eastAsia" w:ascii="宋体" w:hAnsi="宋体" w:cs="宋体"/>
          <w:sz w:val="21"/>
          <w:szCs w:val="21"/>
          <w:lang w:val="en-US" w:eastAsia="zh-CN"/>
        </w:rPr>
      </w:pPr>
      <w:bookmarkStart w:id="12" w:name="OLE_LINK4"/>
      <w:r>
        <w:rPr>
          <w:rFonts w:hint="eastAsia" w:ascii="宋体" w:hAnsi="宋体" w:eastAsia="宋体" w:cs="宋体"/>
          <w:sz w:val="21"/>
          <w:szCs w:val="21"/>
          <w:lang w:val="en-US" w:eastAsia="zh-CN"/>
        </w:rPr>
        <w:t>查看时</w:t>
      </w:r>
      <w:r>
        <w:rPr>
          <w:rFonts w:hint="eastAsia" w:ascii="宋体" w:hAnsi="宋体" w:cs="宋体"/>
          <w:sz w:val="21"/>
          <w:szCs w:val="21"/>
          <w:lang w:val="en-US" w:eastAsia="zh-CN"/>
        </w:rPr>
        <w:t>下方提示</w:t>
      </w:r>
      <w:r>
        <w:rPr>
          <w:rFonts w:hint="eastAsia" w:ascii="宋体" w:hAnsi="宋体" w:eastAsia="宋体" w:cs="宋体"/>
          <w:sz w:val="21"/>
          <w:szCs w:val="21"/>
          <w:lang w:val="en-US" w:eastAsia="zh-CN"/>
        </w:rPr>
        <w:t>“请上滑展示浏览完整内容”</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并展示阅读倒计时</w:t>
      </w:r>
      <w:r>
        <w:rPr>
          <w:rFonts w:hint="eastAsia" w:ascii="宋体" w:hAnsi="宋体" w:cs="宋体"/>
          <w:sz w:val="21"/>
          <w:szCs w:val="21"/>
          <w:lang w:val="en-US" w:eastAsia="zh-CN"/>
        </w:rPr>
        <w:t>：</w:t>
      </w:r>
    </w:p>
    <w:p w14:paraId="387B705A">
      <w:pPr>
        <w:numPr>
          <w:ilvl w:val="0"/>
          <w:numId w:val="0"/>
        </w:numPr>
        <w:spacing w:line="360" w:lineRule="auto"/>
        <w:jc w:val="center"/>
        <w:outlineLvl w:val="9"/>
        <w:rPr>
          <w:rFonts w:hint="eastAsia" w:ascii="宋体" w:hAnsi="宋体" w:eastAsia="宋体" w:cs="宋体"/>
          <w:sz w:val="21"/>
          <w:szCs w:val="21"/>
          <w:lang w:val="en-US" w:eastAsia="zh-CN"/>
        </w:rPr>
      </w:pPr>
      <w:r>
        <w:drawing>
          <wp:inline distT="0" distB="0" distL="114300" distR="114300">
            <wp:extent cx="1408430" cy="2972435"/>
            <wp:effectExtent l="0" t="0" r="1270" b="184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9"/>
                    <a:srcRect t="4922" r="-118"/>
                    <a:stretch>
                      <a:fillRect/>
                    </a:stretch>
                  </pic:blipFill>
                  <pic:spPr>
                    <a:xfrm>
                      <a:off x="0" y="0"/>
                      <a:ext cx="1408430" cy="2972435"/>
                    </a:xfrm>
                    <a:prstGeom prst="rect">
                      <a:avLst/>
                    </a:prstGeom>
                    <a:noFill/>
                    <a:ln>
                      <a:noFill/>
                    </a:ln>
                  </pic:spPr>
                </pic:pic>
              </a:graphicData>
            </a:graphic>
          </wp:inline>
        </w:drawing>
      </w:r>
    </w:p>
    <w:p w14:paraId="363A0D62">
      <w:pPr>
        <w:widowControl w:val="0"/>
        <w:jc w:val="center"/>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图例</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协议内容  </w:t>
      </w:r>
      <w:r>
        <w:rPr>
          <w:rFonts w:hint="eastAsia" w:ascii="宋体" w:hAnsi="宋体" w:cs="宋体"/>
          <w:sz w:val="21"/>
          <w:szCs w:val="21"/>
          <w:lang w:val="en-US" w:eastAsia="zh-CN"/>
        </w:rPr>
        <w:t xml:space="preserve">     </w:t>
      </w:r>
    </w:p>
    <w:p w14:paraId="267FC63C">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bookmarkStart w:id="13" w:name="OLE_LINK3"/>
      <w:r>
        <w:rPr>
          <w:rFonts w:hint="eastAsia" w:ascii="宋体" w:hAnsi="宋体" w:cs="宋体"/>
          <w:sz w:val="21"/>
          <w:szCs w:val="21"/>
          <w:lang w:val="en-US" w:eastAsia="zh-CN"/>
        </w:rPr>
        <w:t>请认真</w:t>
      </w:r>
      <w:r>
        <w:rPr>
          <w:rFonts w:hint="eastAsia" w:ascii="宋体" w:hAnsi="宋体" w:eastAsia="宋体" w:cs="宋体"/>
          <w:sz w:val="21"/>
          <w:szCs w:val="21"/>
          <w:lang w:val="en-US" w:eastAsia="zh-CN"/>
        </w:rPr>
        <w:t>阅读</w:t>
      </w:r>
      <w:r>
        <w:rPr>
          <w:rFonts w:hint="eastAsia" w:ascii="宋体" w:hAnsi="宋体" w:cs="宋体"/>
          <w:sz w:val="21"/>
          <w:szCs w:val="21"/>
          <w:lang w:val="en-US" w:eastAsia="zh-CN"/>
        </w:rPr>
        <w:t>完协议内容并等浏览倒计时</w:t>
      </w:r>
      <w:r>
        <w:rPr>
          <w:rFonts w:hint="eastAsia" w:ascii="宋体" w:hAnsi="宋体" w:eastAsia="宋体" w:cs="宋体"/>
          <w:sz w:val="21"/>
          <w:szCs w:val="21"/>
          <w:lang w:val="en-US" w:eastAsia="zh-CN"/>
        </w:rPr>
        <w:t>结束</w:t>
      </w:r>
      <w:r>
        <w:rPr>
          <w:rFonts w:hint="eastAsia" w:ascii="宋体" w:hAnsi="宋体" w:cs="宋体"/>
          <w:sz w:val="21"/>
          <w:szCs w:val="21"/>
          <w:lang w:val="en-US" w:eastAsia="zh-CN"/>
        </w:rPr>
        <w:t>后，</w:t>
      </w:r>
      <w:r>
        <w:rPr>
          <w:rFonts w:hint="eastAsia" w:ascii="宋体" w:hAnsi="宋体" w:eastAsia="宋体" w:cs="宋体"/>
          <w:sz w:val="21"/>
          <w:szCs w:val="21"/>
          <w:lang w:val="en-US" w:eastAsia="zh-CN"/>
        </w:rPr>
        <w:t>点击“我已阅读并同意协议内容”</w:t>
      </w:r>
      <w:r>
        <w:rPr>
          <w:rFonts w:hint="eastAsia" w:ascii="宋体" w:hAnsi="宋体" w:cs="宋体"/>
          <w:sz w:val="21"/>
          <w:szCs w:val="21"/>
          <w:lang w:val="en-US" w:eastAsia="zh-CN"/>
        </w:rPr>
        <w:t>：</w:t>
      </w:r>
    </w:p>
    <w:p w14:paraId="41C33C7B">
      <w:pPr>
        <w:widowControl w:val="0"/>
        <w:jc w:val="center"/>
        <w:rPr>
          <w:rFonts w:hint="eastAsia" w:ascii="宋体" w:hAnsi="宋体" w:eastAsia="宋体" w:cs="宋体"/>
          <w:sz w:val="21"/>
          <w:szCs w:val="21"/>
          <w:lang w:val="en-US" w:eastAsia="zh-CN"/>
        </w:rPr>
      </w:pPr>
      <w:r>
        <w:drawing>
          <wp:inline distT="0" distB="0" distL="114300" distR="114300">
            <wp:extent cx="1490980" cy="3155315"/>
            <wp:effectExtent l="0" t="0" r="13970" b="698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0"/>
                    <a:srcRect t="4692" r="-118"/>
                    <a:stretch>
                      <a:fillRect/>
                    </a:stretch>
                  </pic:blipFill>
                  <pic:spPr>
                    <a:xfrm>
                      <a:off x="0" y="0"/>
                      <a:ext cx="1490980" cy="3155315"/>
                    </a:xfrm>
                    <a:prstGeom prst="rect">
                      <a:avLst/>
                    </a:prstGeom>
                    <a:noFill/>
                    <a:ln>
                      <a:noFill/>
                    </a:ln>
                  </pic:spPr>
                </pic:pic>
              </a:graphicData>
            </a:graphic>
          </wp:inline>
        </w:drawing>
      </w:r>
    </w:p>
    <w:bookmarkEnd w:id="13"/>
    <w:p w14:paraId="0438E5AF">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eastAsia="宋体" w:cs="宋体"/>
          <w:color w:val="auto"/>
          <w:sz w:val="21"/>
          <w:szCs w:val="21"/>
          <w:lang w:val="en-US" w:eastAsia="zh-CN"/>
        </w:rPr>
        <w:t>阅读</w:t>
      </w:r>
      <w:r>
        <w:rPr>
          <w:rFonts w:hint="eastAsia" w:ascii="宋体" w:hAnsi="宋体" w:cs="宋体"/>
          <w:color w:val="auto"/>
          <w:sz w:val="21"/>
          <w:szCs w:val="21"/>
          <w:lang w:val="en-US" w:eastAsia="zh-CN"/>
        </w:rPr>
        <w:t>完后点击“我已阅读并</w:t>
      </w:r>
      <w:r>
        <w:rPr>
          <w:rFonts w:hint="eastAsia" w:ascii="宋体" w:hAnsi="宋体" w:eastAsia="宋体" w:cs="宋体"/>
          <w:color w:val="auto"/>
          <w:sz w:val="21"/>
          <w:szCs w:val="21"/>
          <w:lang w:val="en-US" w:eastAsia="zh-CN"/>
        </w:rPr>
        <w:t>同意</w:t>
      </w:r>
      <w:r>
        <w:rPr>
          <w:rFonts w:hint="eastAsia" w:ascii="宋体" w:hAnsi="宋体" w:cs="宋体"/>
          <w:color w:val="auto"/>
          <w:sz w:val="21"/>
          <w:szCs w:val="21"/>
          <w:lang w:val="en-US" w:eastAsia="zh-CN"/>
        </w:rPr>
        <w:t>协议内容”</w:t>
      </w:r>
    </w:p>
    <w:bookmarkEnd w:id="12"/>
    <w:p w14:paraId="66B30477">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点击“我已阅读并同意协议内容”后</w:t>
      </w:r>
      <w:r>
        <w:rPr>
          <w:rFonts w:hint="eastAsia" w:ascii="宋体" w:hAnsi="宋体" w:cs="宋体"/>
          <w:sz w:val="21"/>
          <w:szCs w:val="21"/>
          <w:lang w:val="en-US" w:eastAsia="zh-CN"/>
        </w:rPr>
        <w:t>会</w:t>
      </w:r>
      <w:r>
        <w:rPr>
          <w:rFonts w:hint="eastAsia" w:ascii="宋体" w:hAnsi="宋体" w:eastAsia="宋体" w:cs="宋体"/>
          <w:sz w:val="21"/>
          <w:szCs w:val="21"/>
          <w:lang w:val="en-US" w:eastAsia="zh-CN"/>
        </w:rPr>
        <w:t>跳转至</w:t>
      </w:r>
      <w:r>
        <w:rPr>
          <w:rFonts w:hint="eastAsia" w:ascii="宋体" w:hAnsi="宋体" w:cs="宋体"/>
          <w:sz w:val="21"/>
          <w:szCs w:val="21"/>
          <w:lang w:val="en-US" w:eastAsia="zh-CN"/>
        </w:rPr>
        <w:t>授权勾选</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请勾选并</w:t>
      </w:r>
      <w:r>
        <w:rPr>
          <w:rFonts w:hint="eastAsia" w:ascii="宋体" w:hAnsi="宋体" w:eastAsia="宋体" w:cs="宋体"/>
          <w:sz w:val="21"/>
          <w:szCs w:val="21"/>
          <w:lang w:val="en-US" w:eastAsia="zh-CN"/>
        </w:rPr>
        <w:t>点击</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同意</w:t>
      </w:r>
      <w:r>
        <w:rPr>
          <w:rFonts w:hint="eastAsia" w:ascii="宋体" w:hAnsi="宋体" w:cs="宋体"/>
          <w:sz w:val="21"/>
          <w:szCs w:val="21"/>
          <w:lang w:val="en-US" w:eastAsia="zh-CN"/>
        </w:rPr>
        <w:t>”按钮。这表示用户同意了协议，并</w:t>
      </w:r>
      <w:r>
        <w:rPr>
          <w:rFonts w:hint="eastAsia" w:ascii="宋体" w:hAnsi="宋体" w:eastAsia="宋体" w:cs="宋体"/>
          <w:sz w:val="21"/>
          <w:szCs w:val="21"/>
          <w:lang w:val="en-US" w:eastAsia="zh-CN"/>
        </w:rPr>
        <w:t>进入</w:t>
      </w:r>
      <w:r>
        <w:rPr>
          <w:rFonts w:hint="eastAsia" w:ascii="宋体" w:hAnsi="宋体" w:cs="宋体"/>
          <w:sz w:val="21"/>
          <w:szCs w:val="21"/>
          <w:lang w:val="en-US" w:eastAsia="zh-CN"/>
        </w:rPr>
        <w:t>“人脸识别数据采集”应用：</w:t>
      </w:r>
    </w:p>
    <w:p w14:paraId="2FDD10E9">
      <w:pPr>
        <w:widowControl w:val="0"/>
        <w:jc w:val="center"/>
        <w:rPr>
          <w:rFonts w:hint="eastAsia" w:ascii="宋体" w:hAnsi="宋体" w:eastAsia="宋体" w:cs="宋体"/>
          <w:kern w:val="2"/>
          <w:sz w:val="21"/>
          <w:szCs w:val="21"/>
          <w:lang w:val="en-US" w:eastAsia="zh-CN" w:bidi="ar-SA"/>
        </w:rPr>
      </w:pPr>
      <w:r>
        <w:drawing>
          <wp:inline distT="0" distB="0" distL="114300" distR="114300">
            <wp:extent cx="1463040" cy="3108325"/>
            <wp:effectExtent l="0" t="0" r="3810" b="1587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1"/>
                    <a:srcRect t="4657" r="274"/>
                    <a:stretch>
                      <a:fillRect/>
                    </a:stretch>
                  </pic:blipFill>
                  <pic:spPr>
                    <a:xfrm>
                      <a:off x="0" y="0"/>
                      <a:ext cx="1463040" cy="3108325"/>
                    </a:xfrm>
                    <a:prstGeom prst="rect">
                      <a:avLst/>
                    </a:prstGeom>
                    <a:noFill/>
                    <a:ln>
                      <a:noFill/>
                    </a:ln>
                  </pic:spPr>
                </pic:pic>
              </a:graphicData>
            </a:graphic>
          </wp:inline>
        </w:drawing>
      </w:r>
    </w:p>
    <w:p w14:paraId="57D18B8B">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图例</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点击</w:t>
      </w:r>
      <w:r>
        <w:rPr>
          <w:rFonts w:hint="eastAsia" w:ascii="宋体" w:hAnsi="宋体" w:eastAsia="宋体" w:cs="宋体"/>
          <w:color w:val="auto"/>
          <w:sz w:val="21"/>
          <w:szCs w:val="21"/>
          <w:lang w:val="en-US" w:eastAsia="zh-CN"/>
        </w:rPr>
        <w:t>同意协议</w:t>
      </w:r>
    </w:p>
    <w:p w14:paraId="6BCA61BC">
      <w:pPr>
        <w:pStyle w:val="4"/>
        <w:bidi w:val="0"/>
        <w:rPr>
          <w:rFonts w:hint="default"/>
          <w:lang w:val="en-US" w:eastAsia="zh-CN"/>
        </w:rPr>
      </w:pPr>
      <w:bookmarkStart w:id="14" w:name="_Toc3854"/>
      <w:bookmarkStart w:id="15" w:name="_Toc1195174774"/>
      <w:r>
        <w:rPr>
          <w:rFonts w:hint="eastAsia"/>
          <w:lang w:val="en-US" w:eastAsia="zh-CN"/>
        </w:rPr>
        <w:t>2.2.2 授权-方式二</w:t>
      </w:r>
      <w:bookmarkEnd w:id="14"/>
      <w:bookmarkEnd w:id="15"/>
    </w:p>
    <w:p w14:paraId="33C34924">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sz w:val="21"/>
          <w:szCs w:val="21"/>
          <w:lang w:val="en-US" w:eastAsia="zh-CN"/>
        </w:rPr>
        <w:t>若您想先进入应用了解后再同意协议，可点击</w:t>
      </w:r>
      <w:r>
        <w:rPr>
          <w:rFonts w:hint="eastAsia" w:ascii="宋体" w:hAnsi="宋体" w:eastAsia="宋体" w:cs="宋体"/>
          <w:sz w:val="21"/>
          <w:szCs w:val="21"/>
          <w:lang w:val="en-US" w:eastAsia="zh-CN"/>
        </w:rPr>
        <w:t>“稍后再看”</w:t>
      </w:r>
      <w:r>
        <w:rPr>
          <w:rFonts w:hint="eastAsia" w:ascii="宋体" w:hAnsi="宋体" w:cs="宋体"/>
          <w:sz w:val="21"/>
          <w:szCs w:val="21"/>
          <w:lang w:val="en-US" w:eastAsia="zh-CN"/>
        </w:rPr>
        <w:t>先行查看应用功能与内容（但相关内容仅限查看，不可使用）。</w:t>
      </w:r>
    </w:p>
    <w:p w14:paraId="46FD2EAC">
      <w:pPr>
        <w:numPr>
          <w:ilvl w:val="0"/>
          <w:numId w:val="0"/>
        </w:numPr>
        <w:spacing w:line="360" w:lineRule="auto"/>
        <w:ind w:firstLine="420" w:firstLineChars="0"/>
        <w:jc w:val="both"/>
        <w:outlineLvl w:val="9"/>
        <w:rPr>
          <w:rFonts w:hint="default" w:ascii="宋体" w:hAnsi="宋体" w:cs="宋体"/>
          <w:sz w:val="21"/>
          <w:szCs w:val="21"/>
          <w:lang w:val="en-US" w:eastAsia="zh-CN"/>
        </w:rPr>
      </w:pPr>
      <w:r>
        <w:rPr>
          <w:rFonts w:hint="eastAsia" w:ascii="宋体" w:hAnsi="宋体" w:cs="宋体"/>
          <w:sz w:val="21"/>
          <w:szCs w:val="21"/>
          <w:lang w:val="en-US" w:eastAsia="zh-CN"/>
        </w:rPr>
        <w:t>点击“稍后再看”按钮：</w:t>
      </w:r>
    </w:p>
    <w:p w14:paraId="6188A57F">
      <w:pPr>
        <w:numPr>
          <w:ilvl w:val="0"/>
          <w:numId w:val="0"/>
        </w:numPr>
        <w:spacing w:line="360" w:lineRule="auto"/>
        <w:jc w:val="center"/>
        <w:outlineLvl w:val="9"/>
        <w:rPr>
          <w:rFonts w:hint="eastAsia" w:ascii="宋体" w:hAnsi="宋体" w:cs="宋体"/>
          <w:sz w:val="21"/>
          <w:szCs w:val="21"/>
          <w:lang w:val="en-US" w:eastAsia="zh-CN"/>
        </w:rPr>
      </w:pPr>
      <w:r>
        <w:drawing>
          <wp:inline distT="0" distB="0" distL="114300" distR="114300">
            <wp:extent cx="1513840" cy="3215640"/>
            <wp:effectExtent l="0" t="0" r="10160" b="38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2"/>
                    <a:srcRect t="4675" r="274"/>
                    <a:stretch>
                      <a:fillRect/>
                    </a:stretch>
                  </pic:blipFill>
                  <pic:spPr>
                    <a:xfrm>
                      <a:off x="0" y="0"/>
                      <a:ext cx="1513840" cy="3215640"/>
                    </a:xfrm>
                    <a:prstGeom prst="rect">
                      <a:avLst/>
                    </a:prstGeom>
                    <a:noFill/>
                    <a:ln>
                      <a:noFill/>
                    </a:ln>
                  </pic:spPr>
                </pic:pic>
              </a:graphicData>
            </a:graphic>
          </wp:inline>
        </w:drawing>
      </w:r>
    </w:p>
    <w:p w14:paraId="193C1C9A">
      <w:pPr>
        <w:numPr>
          <w:ilvl w:val="0"/>
          <w:numId w:val="0"/>
        </w:numPr>
        <w:spacing w:line="360" w:lineRule="auto"/>
        <w:jc w:val="center"/>
        <w:outlineLvl w:val="9"/>
        <w:rPr>
          <w:rFonts w:hint="default" w:ascii="宋体" w:hAnsi="宋体" w:cs="宋体"/>
          <w:color w:val="auto"/>
          <w:sz w:val="21"/>
          <w:szCs w:val="21"/>
          <w:lang w:val="en-US" w:eastAsia="zh-CN"/>
        </w:rPr>
      </w:pPr>
      <w:r>
        <w:rPr>
          <w:rFonts w:hint="eastAsia" w:ascii="宋体" w:hAnsi="宋体" w:cs="宋体"/>
          <w:b/>
          <w:bCs/>
          <w:color w:val="auto"/>
          <w:sz w:val="21"/>
          <w:szCs w:val="21"/>
          <w:lang w:val="en-US" w:eastAsia="zh-CN"/>
        </w:rPr>
        <w:t>图例</w:t>
      </w:r>
      <w:r>
        <w:rPr>
          <w:rFonts w:hint="eastAsia" w:ascii="宋体" w:hAnsi="宋体" w:cs="宋体"/>
          <w:color w:val="auto"/>
          <w:sz w:val="21"/>
          <w:szCs w:val="21"/>
          <w:lang w:val="en-US" w:eastAsia="zh-CN"/>
        </w:rPr>
        <w:t xml:space="preserve"> 稍后再看</w:t>
      </w:r>
    </w:p>
    <w:p w14:paraId="0FFFACB4">
      <w:pPr>
        <w:numPr>
          <w:ilvl w:val="0"/>
          <w:numId w:val="0"/>
        </w:numPr>
        <w:spacing w:line="360" w:lineRule="auto"/>
        <w:ind w:firstLine="420" w:firstLineChars="0"/>
        <w:jc w:val="both"/>
        <w:outlineLvl w:val="9"/>
        <w:rPr>
          <w:rFonts w:hint="eastAsia" w:ascii="宋体" w:hAnsi="宋体" w:eastAsia="宋体" w:cs="宋体"/>
          <w:sz w:val="21"/>
          <w:szCs w:val="21"/>
        </w:rPr>
      </w:pPr>
      <w:r>
        <w:rPr>
          <w:rFonts w:hint="eastAsia" w:ascii="宋体" w:hAnsi="宋体" w:cs="宋体"/>
          <w:sz w:val="21"/>
          <w:szCs w:val="21"/>
          <w:lang w:val="en-US" w:eastAsia="zh-CN"/>
        </w:rPr>
        <w:t>进入主页后，</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上方</w:t>
      </w:r>
      <w:r>
        <w:rPr>
          <w:rFonts w:hint="eastAsia" w:ascii="宋体" w:hAnsi="宋体" w:eastAsia="宋体" w:cs="宋体"/>
          <w:sz w:val="21"/>
          <w:szCs w:val="21"/>
          <w:lang w:val="en-US" w:eastAsia="zh-CN"/>
        </w:rPr>
        <w:t>会有提示信息（提示</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系统还未获取您的授权，请在个人中心完成协议授权）</w:t>
      </w:r>
      <w:r>
        <w:rPr>
          <w:rFonts w:hint="eastAsia" w:ascii="宋体" w:hAnsi="宋体" w:cs="宋体"/>
          <w:sz w:val="21"/>
          <w:szCs w:val="21"/>
          <w:lang w:val="en-US" w:eastAsia="zh-CN"/>
        </w:rPr>
        <w:t>：</w:t>
      </w:r>
    </w:p>
    <w:p w14:paraId="6A3ADF08">
      <w:pPr>
        <w:widowControl w:val="0"/>
        <w:jc w:val="center"/>
        <w:rPr>
          <w:rFonts w:hint="eastAsia" w:ascii="宋体" w:hAnsi="宋体" w:eastAsia="宋体" w:cs="宋体"/>
          <w:kern w:val="2"/>
          <w:sz w:val="21"/>
          <w:szCs w:val="21"/>
          <w:lang w:val="en-US" w:eastAsia="zh-CN" w:bidi="ar-SA"/>
        </w:rPr>
      </w:pPr>
      <w:r>
        <w:drawing>
          <wp:inline distT="0" distB="0" distL="114300" distR="114300">
            <wp:extent cx="1539875" cy="3272155"/>
            <wp:effectExtent l="0" t="0" r="3175" b="444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3"/>
                    <a:srcRect t="4269" r="-118"/>
                    <a:stretch>
                      <a:fillRect/>
                    </a:stretch>
                  </pic:blipFill>
                  <pic:spPr>
                    <a:xfrm>
                      <a:off x="0" y="0"/>
                      <a:ext cx="1539875" cy="3272155"/>
                    </a:xfrm>
                    <a:prstGeom prst="rect">
                      <a:avLst/>
                    </a:prstGeom>
                    <a:noFill/>
                    <a:ln>
                      <a:noFill/>
                    </a:ln>
                  </pic:spPr>
                </pic:pic>
              </a:graphicData>
            </a:graphic>
          </wp:inline>
        </w:drawing>
      </w:r>
    </w:p>
    <w:p w14:paraId="5923AFD8">
      <w:pPr>
        <w:widowControl w:val="0"/>
        <w:jc w:val="center"/>
        <w:rPr>
          <w:rFonts w:hint="default"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rPr>
        <w:t>图例</w:t>
      </w:r>
      <w:r>
        <w:rPr>
          <w:rFonts w:hint="eastAsia" w:ascii="宋体" w:hAnsi="宋体" w:eastAsia="宋体" w:cs="宋体"/>
          <w:color w:val="auto"/>
          <w:sz w:val="21"/>
          <w:szCs w:val="21"/>
          <w:lang w:val="en-US" w:eastAsia="zh-CN"/>
        </w:rPr>
        <w:t xml:space="preserve"> 首页</w:t>
      </w:r>
      <w:r>
        <w:rPr>
          <w:rFonts w:hint="eastAsia" w:ascii="宋体" w:hAnsi="宋体" w:cs="宋体"/>
          <w:color w:val="auto"/>
          <w:sz w:val="21"/>
          <w:szCs w:val="21"/>
          <w:lang w:val="en-US" w:eastAsia="zh-CN"/>
        </w:rPr>
        <w:t>及未授权提示信息</w:t>
      </w:r>
    </w:p>
    <w:p w14:paraId="43954FB1">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若您需要使用相应的功能（例如：</w:t>
      </w:r>
      <w:r>
        <w:rPr>
          <w:rFonts w:hint="eastAsia" w:ascii="宋体" w:hAnsi="宋体" w:eastAsia="宋体" w:cs="宋体"/>
          <w:sz w:val="21"/>
          <w:szCs w:val="21"/>
          <w:lang w:val="en-US" w:eastAsia="zh-CN"/>
        </w:rPr>
        <w:t>拍照上传</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统一拍照</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统一授权</w:t>
      </w:r>
      <w:r>
        <w:rPr>
          <w:rFonts w:hint="eastAsia" w:ascii="宋体" w:hAnsi="宋体" w:cs="宋体"/>
          <w:sz w:val="21"/>
          <w:szCs w:val="21"/>
          <w:lang w:val="en-US" w:eastAsia="zh-CN"/>
        </w:rPr>
        <w:t>等功能按钮）</w:t>
      </w:r>
      <w:r>
        <w:rPr>
          <w:rFonts w:hint="eastAsia" w:ascii="宋体" w:hAnsi="宋体" w:eastAsia="宋体" w:cs="宋体"/>
          <w:sz w:val="21"/>
          <w:szCs w:val="21"/>
          <w:lang w:val="en-US" w:eastAsia="zh-CN"/>
        </w:rPr>
        <w:t>时会弹出</w:t>
      </w:r>
      <w:r>
        <w:rPr>
          <w:rFonts w:hint="eastAsia" w:ascii="宋体" w:hAnsi="宋体" w:cs="宋体"/>
          <w:sz w:val="21"/>
          <w:szCs w:val="21"/>
          <w:lang w:val="en-US" w:eastAsia="zh-CN"/>
        </w:rPr>
        <w:t>同意协议</w:t>
      </w:r>
      <w:r>
        <w:rPr>
          <w:rFonts w:hint="eastAsia" w:ascii="宋体" w:hAnsi="宋体" w:eastAsia="宋体" w:cs="宋体"/>
          <w:sz w:val="21"/>
          <w:szCs w:val="21"/>
          <w:lang w:val="en-US" w:eastAsia="zh-CN"/>
        </w:rPr>
        <w:t>提示弹窗，</w:t>
      </w:r>
      <w:r>
        <w:rPr>
          <w:rFonts w:hint="eastAsia" w:ascii="宋体" w:hAnsi="宋体" w:cs="宋体"/>
          <w:sz w:val="21"/>
          <w:szCs w:val="21"/>
          <w:lang w:val="en-US" w:eastAsia="zh-CN"/>
        </w:rPr>
        <w:t>您</w:t>
      </w:r>
      <w:r>
        <w:rPr>
          <w:rFonts w:hint="eastAsia" w:ascii="宋体" w:hAnsi="宋体" w:eastAsia="宋体" w:cs="宋体"/>
          <w:sz w:val="21"/>
          <w:szCs w:val="21"/>
          <w:lang w:val="en-US" w:eastAsia="zh-CN"/>
        </w:rPr>
        <w:t>需要阅读并同意</w:t>
      </w:r>
      <w:r>
        <w:rPr>
          <w:rFonts w:hint="eastAsia" w:ascii="宋体" w:hAnsi="宋体" w:cs="宋体"/>
          <w:sz w:val="21"/>
          <w:szCs w:val="21"/>
          <w:lang w:val="en-US" w:eastAsia="zh-CN"/>
        </w:rPr>
        <w:t>协议</w:t>
      </w:r>
      <w:r>
        <w:rPr>
          <w:rFonts w:hint="eastAsia" w:ascii="宋体" w:hAnsi="宋体" w:eastAsia="宋体" w:cs="宋体"/>
          <w:sz w:val="21"/>
          <w:szCs w:val="21"/>
          <w:lang w:val="en-US" w:eastAsia="zh-CN"/>
        </w:rPr>
        <w:t>后才可使用系统</w:t>
      </w:r>
      <w:r>
        <w:rPr>
          <w:rFonts w:hint="eastAsia" w:ascii="宋体" w:hAnsi="宋体" w:cs="宋体"/>
          <w:sz w:val="21"/>
          <w:szCs w:val="21"/>
          <w:lang w:val="en-US" w:eastAsia="zh-CN"/>
        </w:rPr>
        <w:t>：</w:t>
      </w:r>
    </w:p>
    <w:p w14:paraId="49AB4687">
      <w:pPr>
        <w:widowControl w:val="0"/>
        <w:jc w:val="center"/>
        <w:rPr>
          <w:rFonts w:hint="eastAsia" w:ascii="宋体" w:hAnsi="宋体" w:eastAsia="宋体" w:cs="宋体"/>
          <w:sz w:val="21"/>
          <w:szCs w:val="21"/>
          <w:lang w:val="en-US" w:eastAsia="zh-CN"/>
        </w:rPr>
      </w:pPr>
      <w:r>
        <w:drawing>
          <wp:inline distT="0" distB="0" distL="114300" distR="114300">
            <wp:extent cx="1414145" cy="3002280"/>
            <wp:effectExtent l="0" t="0" r="317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4"/>
                    <a:srcRect t="4657" r="196"/>
                    <a:stretch>
                      <a:fillRect/>
                    </a:stretch>
                  </pic:blipFill>
                  <pic:spPr>
                    <a:xfrm>
                      <a:off x="0" y="0"/>
                      <a:ext cx="1414145" cy="300228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sz w:val="21"/>
          <w:szCs w:val="21"/>
        </w:rPr>
        <w:drawing>
          <wp:inline distT="0" distB="0" distL="114300" distR="114300">
            <wp:extent cx="1425575" cy="2995295"/>
            <wp:effectExtent l="0" t="0" r="6985" b="6985"/>
            <wp:docPr id="39" name="图片 39" descr="b1dda0f2d893e7ddb48b90d62ad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1dda0f2d893e7ddb48b90d62ad6524"/>
                    <pic:cNvPicPr>
                      <a:picLocks noChangeAspect="1"/>
                    </pic:cNvPicPr>
                  </pic:nvPicPr>
                  <pic:blipFill>
                    <a:blip r:embed="rId15"/>
                    <a:srcRect t="5362" r="-118"/>
                    <a:stretch>
                      <a:fillRect/>
                    </a:stretch>
                  </pic:blipFill>
                  <pic:spPr>
                    <a:xfrm>
                      <a:off x="0" y="0"/>
                      <a:ext cx="1425575" cy="2995295"/>
                    </a:xfrm>
                    <a:prstGeom prst="rect">
                      <a:avLst/>
                    </a:prstGeom>
                  </pic:spPr>
                </pic:pic>
              </a:graphicData>
            </a:graphic>
          </wp:inline>
        </w:drawing>
      </w:r>
    </w:p>
    <w:p w14:paraId="13953323">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cs="宋体"/>
          <w:color w:val="auto"/>
          <w:sz w:val="21"/>
          <w:szCs w:val="21"/>
          <w:lang w:val="en-US" w:eastAsia="zh-CN"/>
        </w:rPr>
        <w:t>使用相关功能会弹出同意协议</w:t>
      </w:r>
      <w:r>
        <w:rPr>
          <w:rFonts w:hint="eastAsia" w:ascii="宋体" w:hAnsi="宋体" w:eastAsia="宋体" w:cs="宋体"/>
          <w:color w:val="auto"/>
          <w:sz w:val="21"/>
          <w:szCs w:val="21"/>
          <w:lang w:val="en-US" w:eastAsia="zh-CN"/>
        </w:rPr>
        <w:t>弹窗</w:t>
      </w:r>
    </w:p>
    <w:p w14:paraId="1B429A1A">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sz w:val="21"/>
          <w:szCs w:val="21"/>
          <w:lang w:val="en-US" w:eastAsia="zh-CN"/>
        </w:rPr>
        <w:t>您也可在页面底部点击“</w:t>
      </w:r>
      <w:r>
        <w:rPr>
          <w:rFonts w:hint="eastAsia" w:ascii="宋体" w:hAnsi="宋体" w:eastAsia="宋体" w:cs="宋体"/>
          <w:sz w:val="21"/>
          <w:szCs w:val="21"/>
          <w:lang w:val="en-US" w:eastAsia="zh-CN"/>
        </w:rPr>
        <w:t>个人中心</w:t>
      </w:r>
      <w:r>
        <w:rPr>
          <w:rFonts w:hint="eastAsia" w:ascii="宋体" w:hAnsi="宋体" w:cs="宋体"/>
          <w:sz w:val="21"/>
          <w:szCs w:val="21"/>
          <w:lang w:val="en-US" w:eastAsia="zh-CN"/>
        </w:rPr>
        <w:t>”：</w:t>
      </w:r>
    </w:p>
    <w:p w14:paraId="22AA7087">
      <w:pPr>
        <w:numPr>
          <w:ilvl w:val="0"/>
          <w:numId w:val="0"/>
        </w:numPr>
        <w:spacing w:line="360" w:lineRule="auto"/>
        <w:jc w:val="center"/>
        <w:outlineLvl w:val="9"/>
        <w:rPr>
          <w:rFonts w:hint="eastAsia" w:ascii="宋体" w:hAnsi="宋体" w:cs="宋体"/>
          <w:sz w:val="21"/>
          <w:szCs w:val="21"/>
          <w:lang w:val="en-US" w:eastAsia="zh-CN"/>
        </w:rPr>
      </w:pPr>
      <w:r>
        <w:drawing>
          <wp:inline distT="0" distB="0" distL="114300" distR="114300">
            <wp:extent cx="1449705" cy="3060065"/>
            <wp:effectExtent l="0" t="0" r="17145" b="698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6"/>
                    <a:srcRect t="5274" r="274"/>
                    <a:stretch>
                      <a:fillRect/>
                    </a:stretch>
                  </pic:blipFill>
                  <pic:spPr>
                    <a:xfrm>
                      <a:off x="0" y="0"/>
                      <a:ext cx="1449705" cy="3060065"/>
                    </a:xfrm>
                    <a:prstGeom prst="rect">
                      <a:avLst/>
                    </a:prstGeom>
                    <a:noFill/>
                    <a:ln>
                      <a:noFill/>
                    </a:ln>
                  </pic:spPr>
                </pic:pic>
              </a:graphicData>
            </a:graphic>
          </wp:inline>
        </w:drawing>
      </w:r>
    </w:p>
    <w:p w14:paraId="07DFCC45">
      <w:pPr>
        <w:numPr>
          <w:ilvl w:val="0"/>
          <w:numId w:val="0"/>
        </w:numPr>
        <w:spacing w:line="360" w:lineRule="auto"/>
        <w:ind w:left="420" w:leftChars="0"/>
        <w:jc w:val="center"/>
        <w:outlineLvl w:val="9"/>
        <w:rPr>
          <w:rFonts w:hint="default" w:ascii="宋体" w:hAnsi="宋体" w:cs="宋体"/>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个人中心</w:t>
      </w:r>
    </w:p>
    <w:p w14:paraId="63741196">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点击“授权管理”，点击“统一授权”，即可进行同意协议操作：</w:t>
      </w:r>
    </w:p>
    <w:p w14:paraId="4C291720">
      <w:pPr>
        <w:widowControl w:val="0"/>
        <w:jc w:val="center"/>
        <w:rPr>
          <w:rFonts w:hint="eastAsia" w:ascii="宋体" w:hAnsi="宋体" w:eastAsia="宋体" w:cs="宋体"/>
          <w:sz w:val="21"/>
          <w:szCs w:val="21"/>
        </w:rPr>
      </w:pPr>
      <w:r>
        <w:drawing>
          <wp:inline distT="0" distB="0" distL="114300" distR="114300">
            <wp:extent cx="1389380" cy="2924810"/>
            <wp:effectExtent l="0" t="0" r="1270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1389380" cy="2924810"/>
                    </a:xfrm>
                    <a:prstGeom prst="rect">
                      <a:avLst/>
                    </a:prstGeom>
                    <a:noFill/>
                    <a:ln>
                      <a:noFill/>
                    </a:ln>
                  </pic:spPr>
                </pic:pic>
              </a:graphicData>
            </a:graphic>
          </wp:inline>
        </w:drawing>
      </w:r>
      <w:r>
        <w:rPr>
          <w:rFonts w:hint="eastAsia" w:ascii="宋体" w:hAnsi="宋体" w:cs="宋体"/>
          <w:lang w:val="en-US" w:eastAsia="zh-CN"/>
        </w:rPr>
        <w:t xml:space="preserve">  </w:t>
      </w:r>
      <w:r>
        <w:drawing>
          <wp:inline distT="0" distB="0" distL="114300" distR="114300">
            <wp:extent cx="1422400" cy="3009900"/>
            <wp:effectExtent l="0" t="0" r="635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18"/>
                    <a:srcRect t="4533" r="-274"/>
                    <a:stretch>
                      <a:fillRect/>
                    </a:stretch>
                  </pic:blipFill>
                  <pic:spPr>
                    <a:xfrm>
                      <a:off x="0" y="0"/>
                      <a:ext cx="1422400" cy="300990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rPr>
        <w:drawing>
          <wp:inline distT="0" distB="0" distL="114300" distR="114300">
            <wp:extent cx="1365250" cy="3006090"/>
            <wp:effectExtent l="0" t="0" r="6350" b="11430"/>
            <wp:docPr id="36" name="图片 36" descr="b1dda0f2d893e7ddb48b90d62ad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1dda0f2d893e7ddb48b90d62ad6524"/>
                    <pic:cNvPicPr>
                      <a:picLocks noChangeAspect="1"/>
                    </pic:cNvPicPr>
                  </pic:nvPicPr>
                  <pic:blipFill>
                    <a:blip r:embed="rId15"/>
                    <a:srcRect t="5063" r="4155"/>
                    <a:stretch>
                      <a:fillRect/>
                    </a:stretch>
                  </pic:blipFill>
                  <pic:spPr>
                    <a:xfrm>
                      <a:off x="0" y="0"/>
                      <a:ext cx="1365250" cy="3006090"/>
                    </a:xfrm>
                    <a:prstGeom prst="rect">
                      <a:avLst/>
                    </a:prstGeom>
                  </pic:spPr>
                </pic:pic>
              </a:graphicData>
            </a:graphic>
          </wp:inline>
        </w:drawing>
      </w:r>
    </w:p>
    <w:p w14:paraId="0F698E92">
      <w:pPr>
        <w:widowControl w:val="0"/>
        <w:jc w:val="center"/>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图例</w:t>
      </w:r>
      <w:r>
        <w:rPr>
          <w:rFonts w:hint="eastAsia" w:ascii="宋体" w:hAnsi="宋体" w:cs="宋体"/>
          <w:color w:val="auto"/>
          <w:sz w:val="21"/>
          <w:szCs w:val="21"/>
          <w:lang w:val="en-US" w:eastAsia="zh-CN"/>
        </w:rPr>
        <w:t xml:space="preserve"> 通过“个人中心</w:t>
      </w:r>
      <w:r>
        <w:rPr>
          <w:rFonts w:hint="default" w:ascii="Arial" w:hAnsi="Arial" w:cs="Arial"/>
          <w:color w:val="auto"/>
          <w:sz w:val="21"/>
          <w:szCs w:val="21"/>
          <w:lang w:val="en-US" w:eastAsia="zh-CN"/>
        </w:rPr>
        <w:t>→</w:t>
      </w:r>
      <w:r>
        <w:rPr>
          <w:rFonts w:hint="eastAsia" w:ascii="宋体" w:hAnsi="宋体" w:cs="宋体"/>
          <w:color w:val="auto"/>
          <w:sz w:val="21"/>
          <w:szCs w:val="21"/>
          <w:lang w:val="en-US" w:eastAsia="zh-CN"/>
        </w:rPr>
        <w:t>授权管理</w:t>
      </w:r>
      <w:r>
        <w:rPr>
          <w:rFonts w:hint="default" w:ascii="Arial" w:hAnsi="Arial" w:cs="Arial"/>
          <w:color w:val="auto"/>
          <w:sz w:val="21"/>
          <w:szCs w:val="21"/>
          <w:lang w:val="en-US" w:eastAsia="zh-CN"/>
        </w:rPr>
        <w:t>→</w:t>
      </w:r>
      <w:r>
        <w:rPr>
          <w:rFonts w:hint="eastAsia" w:ascii="宋体" w:hAnsi="宋体" w:cs="宋体"/>
          <w:color w:val="auto"/>
          <w:sz w:val="21"/>
          <w:szCs w:val="21"/>
          <w:lang w:val="en-US" w:eastAsia="zh-CN"/>
        </w:rPr>
        <w:t>统一授权”同意协议</w:t>
      </w:r>
    </w:p>
    <w:p w14:paraId="4201C745">
      <w:pPr>
        <w:widowControl w:val="0"/>
        <w:ind w:firstLine="420" w:firstLineChars="0"/>
        <w:jc w:val="both"/>
        <w:rPr>
          <w:rFonts w:hint="eastAsia" w:ascii="宋体" w:hAnsi="宋体" w:cs="宋体"/>
          <w:lang w:val="en-US" w:eastAsia="zh-CN"/>
        </w:rPr>
      </w:pPr>
      <w:r>
        <w:rPr>
          <w:rFonts w:hint="eastAsia" w:ascii="宋体" w:hAnsi="宋体" w:cs="宋体"/>
          <w:lang w:val="en-US" w:eastAsia="zh-CN"/>
        </w:rPr>
        <w:t>接下来是阅读并同意协议的流程，首先，点击协议查看协议内容：</w:t>
      </w:r>
    </w:p>
    <w:p w14:paraId="1872C433">
      <w:pPr>
        <w:widowControl w:val="0"/>
        <w:numPr>
          <w:ilvl w:val="0"/>
          <w:numId w:val="0"/>
        </w:numPr>
        <w:jc w:val="center"/>
        <w:rPr>
          <w:rFonts w:hint="default" w:ascii="宋体" w:hAnsi="宋体" w:cs="宋体"/>
          <w:lang w:val="en-US" w:eastAsia="zh-CN"/>
        </w:rPr>
      </w:pPr>
      <w:r>
        <w:drawing>
          <wp:inline distT="0" distB="0" distL="114300" distR="114300">
            <wp:extent cx="1494790" cy="3141345"/>
            <wp:effectExtent l="0" t="0" r="10160" b="190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19"/>
                    <a:srcRect t="5327" r="-118"/>
                    <a:stretch>
                      <a:fillRect/>
                    </a:stretch>
                  </pic:blipFill>
                  <pic:spPr>
                    <a:xfrm>
                      <a:off x="0" y="0"/>
                      <a:ext cx="1494790" cy="3141345"/>
                    </a:xfrm>
                    <a:prstGeom prst="rect">
                      <a:avLst/>
                    </a:prstGeom>
                    <a:noFill/>
                    <a:ln>
                      <a:noFill/>
                    </a:ln>
                  </pic:spPr>
                </pic:pic>
              </a:graphicData>
            </a:graphic>
          </wp:inline>
        </w:drawing>
      </w:r>
    </w:p>
    <w:p w14:paraId="3ABF8151">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eastAsia="宋体" w:cs="宋体"/>
          <w:color w:val="auto"/>
          <w:sz w:val="21"/>
          <w:szCs w:val="21"/>
          <w:lang w:val="en-US" w:eastAsia="zh-CN"/>
        </w:rPr>
        <w:t>弹窗</w:t>
      </w:r>
      <w:r>
        <w:rPr>
          <w:rFonts w:hint="eastAsia" w:ascii="宋体" w:hAnsi="宋体" w:cs="宋体"/>
          <w:color w:val="auto"/>
          <w:sz w:val="21"/>
          <w:szCs w:val="21"/>
          <w:lang w:val="en-US" w:eastAsia="zh-CN"/>
        </w:rPr>
        <w:t>里点击协议查看内容</w:t>
      </w:r>
    </w:p>
    <w:p w14:paraId="04AA55E1">
      <w:pPr>
        <w:numPr>
          <w:ilvl w:val="0"/>
          <w:numId w:val="0"/>
        </w:numPr>
        <w:spacing w:line="360" w:lineRule="auto"/>
        <w:ind w:firstLine="420" w:firstLineChars="0"/>
        <w:jc w:val="left"/>
        <w:outlineLvl w:val="9"/>
        <w:rPr>
          <w:rFonts w:hint="eastAsia" w:ascii="宋体" w:hAnsi="宋体" w:cs="宋体"/>
          <w:sz w:val="21"/>
          <w:szCs w:val="21"/>
          <w:lang w:val="en-US" w:eastAsia="zh-CN"/>
        </w:rPr>
      </w:pPr>
      <w:r>
        <w:rPr>
          <w:rFonts w:hint="eastAsia" w:ascii="宋体" w:hAnsi="宋体" w:eastAsia="宋体" w:cs="宋体"/>
          <w:sz w:val="21"/>
          <w:szCs w:val="21"/>
          <w:lang w:val="en-US" w:eastAsia="zh-CN"/>
        </w:rPr>
        <w:t>查看时</w:t>
      </w:r>
      <w:r>
        <w:rPr>
          <w:rFonts w:hint="eastAsia" w:ascii="宋体" w:hAnsi="宋体" w:cs="宋体"/>
          <w:sz w:val="21"/>
          <w:szCs w:val="21"/>
          <w:lang w:val="en-US" w:eastAsia="zh-CN"/>
        </w:rPr>
        <w:t>下方提示</w:t>
      </w:r>
      <w:r>
        <w:rPr>
          <w:rFonts w:hint="eastAsia" w:ascii="宋体" w:hAnsi="宋体" w:eastAsia="宋体" w:cs="宋体"/>
          <w:sz w:val="21"/>
          <w:szCs w:val="21"/>
          <w:lang w:val="en-US" w:eastAsia="zh-CN"/>
        </w:rPr>
        <w:t>“请上滑展示浏览完整内容”</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并展示阅读倒计时</w:t>
      </w:r>
      <w:r>
        <w:rPr>
          <w:rFonts w:hint="eastAsia" w:ascii="宋体" w:hAnsi="宋体" w:cs="宋体"/>
          <w:sz w:val="21"/>
          <w:szCs w:val="21"/>
          <w:lang w:val="en-US" w:eastAsia="zh-CN"/>
        </w:rPr>
        <w:t>：</w:t>
      </w:r>
    </w:p>
    <w:p w14:paraId="1D70F9AB">
      <w:pPr>
        <w:numPr>
          <w:ilvl w:val="0"/>
          <w:numId w:val="0"/>
        </w:numPr>
        <w:spacing w:line="360" w:lineRule="auto"/>
        <w:jc w:val="center"/>
        <w:outlineLvl w:val="9"/>
        <w:rPr>
          <w:rFonts w:hint="eastAsia" w:ascii="宋体" w:hAnsi="宋体" w:eastAsia="宋体" w:cs="宋体"/>
          <w:sz w:val="21"/>
          <w:szCs w:val="21"/>
          <w:lang w:val="en-US" w:eastAsia="zh-CN"/>
        </w:rPr>
      </w:pPr>
      <w:r>
        <w:drawing>
          <wp:inline distT="0" distB="0" distL="114300" distR="114300">
            <wp:extent cx="1513840" cy="3213100"/>
            <wp:effectExtent l="0" t="0" r="10160" b="635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9"/>
                    <a:srcRect t="4745" r="274"/>
                    <a:stretch>
                      <a:fillRect/>
                    </a:stretch>
                  </pic:blipFill>
                  <pic:spPr>
                    <a:xfrm>
                      <a:off x="0" y="0"/>
                      <a:ext cx="1513840" cy="3213100"/>
                    </a:xfrm>
                    <a:prstGeom prst="rect">
                      <a:avLst/>
                    </a:prstGeom>
                    <a:noFill/>
                    <a:ln>
                      <a:noFill/>
                    </a:ln>
                  </pic:spPr>
                </pic:pic>
              </a:graphicData>
            </a:graphic>
          </wp:inline>
        </w:drawing>
      </w:r>
    </w:p>
    <w:p w14:paraId="5C751280">
      <w:pPr>
        <w:widowControl w:val="0"/>
        <w:jc w:val="center"/>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图例</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协议内容  </w:t>
      </w:r>
      <w:r>
        <w:rPr>
          <w:rFonts w:hint="eastAsia" w:ascii="宋体" w:hAnsi="宋体" w:cs="宋体"/>
          <w:color w:val="FF0000"/>
          <w:sz w:val="21"/>
          <w:szCs w:val="21"/>
          <w:lang w:val="en-US" w:eastAsia="zh-CN"/>
        </w:rPr>
        <w:t xml:space="preserve">   </w:t>
      </w:r>
      <w:r>
        <w:rPr>
          <w:rFonts w:hint="eastAsia" w:ascii="宋体" w:hAnsi="宋体" w:cs="宋体"/>
          <w:sz w:val="21"/>
          <w:szCs w:val="21"/>
          <w:lang w:val="en-US" w:eastAsia="zh-CN"/>
        </w:rPr>
        <w:t xml:space="preserve">  </w:t>
      </w:r>
    </w:p>
    <w:p w14:paraId="2AC57915">
      <w:pPr>
        <w:numPr>
          <w:ilvl w:val="0"/>
          <w:numId w:val="0"/>
        </w:numPr>
        <w:spacing w:line="360" w:lineRule="auto"/>
        <w:ind w:firstLine="420" w:firstLineChars="0"/>
        <w:jc w:val="left"/>
        <w:outlineLvl w:val="9"/>
        <w:rPr>
          <w:rFonts w:hint="eastAsia" w:ascii="宋体" w:hAnsi="宋体" w:cs="宋体"/>
          <w:sz w:val="21"/>
          <w:szCs w:val="21"/>
          <w:lang w:val="en-US" w:eastAsia="zh-CN"/>
        </w:rPr>
      </w:pPr>
      <w:r>
        <w:rPr>
          <w:rFonts w:hint="eastAsia" w:ascii="宋体" w:hAnsi="宋体" w:cs="宋体"/>
          <w:sz w:val="21"/>
          <w:szCs w:val="21"/>
          <w:lang w:val="en-US" w:eastAsia="zh-CN"/>
        </w:rPr>
        <w:t>请认真</w:t>
      </w:r>
      <w:r>
        <w:rPr>
          <w:rFonts w:hint="eastAsia" w:ascii="宋体" w:hAnsi="宋体" w:eastAsia="宋体" w:cs="宋体"/>
          <w:sz w:val="21"/>
          <w:szCs w:val="21"/>
          <w:lang w:val="en-US" w:eastAsia="zh-CN"/>
        </w:rPr>
        <w:t>阅读</w:t>
      </w:r>
      <w:r>
        <w:rPr>
          <w:rFonts w:hint="eastAsia" w:ascii="宋体" w:hAnsi="宋体" w:cs="宋体"/>
          <w:sz w:val="21"/>
          <w:szCs w:val="21"/>
          <w:lang w:val="en-US" w:eastAsia="zh-CN"/>
        </w:rPr>
        <w:t>完协议内容并等浏览倒计时</w:t>
      </w:r>
      <w:r>
        <w:rPr>
          <w:rFonts w:hint="eastAsia" w:ascii="宋体" w:hAnsi="宋体" w:eastAsia="宋体" w:cs="宋体"/>
          <w:sz w:val="21"/>
          <w:szCs w:val="21"/>
          <w:lang w:val="en-US" w:eastAsia="zh-CN"/>
        </w:rPr>
        <w:t>结束</w:t>
      </w:r>
      <w:r>
        <w:rPr>
          <w:rFonts w:hint="eastAsia" w:ascii="宋体" w:hAnsi="宋体" w:cs="宋体"/>
          <w:sz w:val="21"/>
          <w:szCs w:val="21"/>
          <w:lang w:val="en-US" w:eastAsia="zh-CN"/>
        </w:rPr>
        <w:t>后，</w:t>
      </w:r>
      <w:r>
        <w:rPr>
          <w:rFonts w:hint="eastAsia" w:ascii="宋体" w:hAnsi="宋体" w:eastAsia="宋体" w:cs="宋体"/>
          <w:sz w:val="21"/>
          <w:szCs w:val="21"/>
          <w:lang w:val="en-US" w:eastAsia="zh-CN"/>
        </w:rPr>
        <w:t>点击“我已阅读并同意协议内容”</w:t>
      </w:r>
      <w:r>
        <w:rPr>
          <w:rFonts w:hint="eastAsia" w:ascii="宋体" w:hAnsi="宋体" w:cs="宋体"/>
          <w:sz w:val="21"/>
          <w:szCs w:val="21"/>
          <w:lang w:val="en-US" w:eastAsia="zh-CN"/>
        </w:rPr>
        <w:t>：</w:t>
      </w:r>
    </w:p>
    <w:p w14:paraId="2162EF99">
      <w:pPr>
        <w:widowControl w:val="0"/>
        <w:jc w:val="center"/>
        <w:rPr>
          <w:rFonts w:hint="eastAsia" w:ascii="宋体" w:hAnsi="宋体" w:eastAsia="宋体" w:cs="宋体"/>
          <w:sz w:val="21"/>
          <w:szCs w:val="21"/>
          <w:lang w:val="en-US" w:eastAsia="zh-CN"/>
        </w:rPr>
      </w:pPr>
      <w:r>
        <w:drawing>
          <wp:inline distT="0" distB="0" distL="114300" distR="114300">
            <wp:extent cx="1543050" cy="3296920"/>
            <wp:effectExtent l="0" t="0" r="0" b="1778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0"/>
                    <a:srcRect t="5257" r="1450"/>
                    <a:stretch>
                      <a:fillRect/>
                    </a:stretch>
                  </pic:blipFill>
                  <pic:spPr>
                    <a:xfrm>
                      <a:off x="0" y="0"/>
                      <a:ext cx="1543050" cy="3296920"/>
                    </a:xfrm>
                    <a:prstGeom prst="rect">
                      <a:avLst/>
                    </a:prstGeom>
                    <a:noFill/>
                    <a:ln>
                      <a:noFill/>
                    </a:ln>
                  </pic:spPr>
                </pic:pic>
              </a:graphicData>
            </a:graphic>
          </wp:inline>
        </w:drawing>
      </w:r>
    </w:p>
    <w:p w14:paraId="367C3455">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eastAsia="宋体" w:cs="宋体"/>
          <w:color w:val="auto"/>
          <w:sz w:val="21"/>
          <w:szCs w:val="21"/>
          <w:lang w:val="en-US" w:eastAsia="zh-CN"/>
        </w:rPr>
        <w:t>阅读</w:t>
      </w:r>
      <w:r>
        <w:rPr>
          <w:rFonts w:hint="eastAsia" w:ascii="宋体" w:hAnsi="宋体" w:cs="宋体"/>
          <w:color w:val="auto"/>
          <w:sz w:val="21"/>
          <w:szCs w:val="21"/>
          <w:lang w:val="en-US" w:eastAsia="zh-CN"/>
        </w:rPr>
        <w:t>完后点击“我已阅读并</w:t>
      </w:r>
      <w:r>
        <w:rPr>
          <w:rFonts w:hint="eastAsia" w:ascii="宋体" w:hAnsi="宋体" w:eastAsia="宋体" w:cs="宋体"/>
          <w:color w:val="auto"/>
          <w:sz w:val="21"/>
          <w:szCs w:val="21"/>
          <w:lang w:val="en-US" w:eastAsia="zh-CN"/>
        </w:rPr>
        <w:t>同意</w:t>
      </w:r>
      <w:r>
        <w:rPr>
          <w:rFonts w:hint="eastAsia" w:ascii="宋体" w:hAnsi="宋体" w:cs="宋体"/>
          <w:color w:val="auto"/>
          <w:sz w:val="21"/>
          <w:szCs w:val="21"/>
          <w:lang w:val="en-US" w:eastAsia="zh-CN"/>
        </w:rPr>
        <w:t>协议内容”</w:t>
      </w:r>
    </w:p>
    <w:p w14:paraId="42134DD7">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点击“我已阅读并同意协议内容”后</w:t>
      </w:r>
      <w:r>
        <w:rPr>
          <w:rFonts w:hint="eastAsia" w:ascii="宋体" w:hAnsi="宋体" w:cs="宋体"/>
          <w:sz w:val="21"/>
          <w:szCs w:val="21"/>
          <w:lang w:val="en-US" w:eastAsia="zh-CN"/>
        </w:rPr>
        <w:t>会</w:t>
      </w:r>
      <w:r>
        <w:rPr>
          <w:rFonts w:hint="eastAsia" w:ascii="宋体" w:hAnsi="宋体" w:eastAsia="宋体" w:cs="宋体"/>
          <w:sz w:val="21"/>
          <w:szCs w:val="21"/>
          <w:lang w:val="en-US" w:eastAsia="zh-CN"/>
        </w:rPr>
        <w:t>跳转至</w:t>
      </w:r>
      <w:r>
        <w:rPr>
          <w:rFonts w:hint="eastAsia" w:ascii="宋体" w:hAnsi="宋体" w:cs="宋体"/>
          <w:sz w:val="21"/>
          <w:szCs w:val="21"/>
          <w:lang w:val="en-US" w:eastAsia="zh-CN"/>
        </w:rPr>
        <w:t>授权勾选</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勾选并</w:t>
      </w:r>
      <w:r>
        <w:rPr>
          <w:rFonts w:hint="eastAsia" w:ascii="宋体" w:hAnsi="宋体" w:eastAsia="宋体" w:cs="宋体"/>
          <w:sz w:val="21"/>
          <w:szCs w:val="21"/>
          <w:lang w:val="en-US" w:eastAsia="zh-CN"/>
        </w:rPr>
        <w:t>点击</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同意</w:t>
      </w:r>
      <w:r>
        <w:rPr>
          <w:rFonts w:hint="eastAsia" w:ascii="宋体" w:hAnsi="宋体" w:cs="宋体"/>
          <w:sz w:val="21"/>
          <w:szCs w:val="21"/>
          <w:lang w:val="en-US" w:eastAsia="zh-CN"/>
        </w:rPr>
        <w:t>”按钮，即可完成同意协议的操作：</w:t>
      </w:r>
    </w:p>
    <w:p w14:paraId="555883D4">
      <w:pPr>
        <w:widowControl w:val="0"/>
        <w:jc w:val="center"/>
        <w:rPr>
          <w:rFonts w:hint="eastAsia" w:ascii="宋体" w:hAnsi="宋体" w:eastAsia="宋体" w:cs="宋体"/>
          <w:sz w:val="21"/>
          <w:szCs w:val="21"/>
          <w:lang w:val="en-US" w:eastAsia="zh-CN"/>
        </w:rPr>
      </w:pPr>
      <w:r>
        <w:drawing>
          <wp:inline distT="0" distB="0" distL="114300" distR="114300">
            <wp:extent cx="1549400" cy="3272790"/>
            <wp:effectExtent l="0" t="0" r="12700" b="381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20"/>
                    <a:srcRect t="4851" r="-118"/>
                    <a:stretch>
                      <a:fillRect/>
                    </a:stretch>
                  </pic:blipFill>
                  <pic:spPr>
                    <a:xfrm>
                      <a:off x="0" y="0"/>
                      <a:ext cx="1549400" cy="3272790"/>
                    </a:xfrm>
                    <a:prstGeom prst="rect">
                      <a:avLst/>
                    </a:prstGeom>
                    <a:noFill/>
                    <a:ln>
                      <a:noFill/>
                    </a:ln>
                  </pic:spPr>
                </pic:pic>
              </a:graphicData>
            </a:graphic>
          </wp:inline>
        </w:drawing>
      </w:r>
    </w:p>
    <w:p w14:paraId="5DFA1D82">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图例 </w:t>
      </w:r>
      <w:r>
        <w:rPr>
          <w:rFonts w:hint="eastAsia" w:ascii="宋体" w:hAnsi="宋体" w:cs="宋体"/>
          <w:color w:val="auto"/>
          <w:sz w:val="21"/>
          <w:szCs w:val="21"/>
          <w:lang w:val="en-US" w:eastAsia="zh-CN"/>
        </w:rPr>
        <w:t>点击“同意”按钮以同意协议</w:t>
      </w:r>
    </w:p>
    <w:p w14:paraId="5EEE7EEE">
      <w:pPr>
        <w:pStyle w:val="3"/>
        <w:numPr>
          <w:ilvl w:val="0"/>
          <w:numId w:val="0"/>
        </w:numPr>
        <w:bidi w:val="0"/>
        <w:ind w:firstLine="420" w:firstLineChars="0"/>
        <w:rPr>
          <w:rFonts w:hint="eastAsia"/>
          <w:lang w:val="en-US" w:eastAsia="zh-CN"/>
        </w:rPr>
      </w:pPr>
      <w:bookmarkStart w:id="16" w:name="_Toc26887"/>
      <w:bookmarkStart w:id="17" w:name="_Toc1887876227"/>
      <w:r>
        <w:rPr>
          <w:rFonts w:hint="eastAsia"/>
          <w:lang w:val="en-US" w:eastAsia="zh-CN"/>
        </w:rPr>
        <w:t>2.3人像采集</w:t>
      </w:r>
      <w:bookmarkEnd w:id="16"/>
      <w:bookmarkEnd w:id="17"/>
    </w:p>
    <w:p w14:paraId="2C52CEDF">
      <w:pPr>
        <w:numPr>
          <w:ilvl w:val="0"/>
          <w:numId w:val="0"/>
        </w:numPr>
        <w:spacing w:line="360" w:lineRule="auto"/>
        <w:ind w:leftChars="0" w:firstLine="420" w:firstLineChars="0"/>
        <w:jc w:val="both"/>
        <w:outlineLvl w:val="9"/>
        <w:rPr>
          <w:rFonts w:hint="eastAsia" w:ascii="宋体" w:hAnsi="宋体" w:eastAsia="宋体" w:cs="宋体"/>
          <w:sz w:val="21"/>
          <w:szCs w:val="21"/>
        </w:rPr>
      </w:pPr>
      <w:r>
        <w:rPr>
          <w:rFonts w:hint="eastAsia" w:ascii="宋体" w:hAnsi="宋体" w:eastAsia="宋体" w:cs="宋体"/>
          <w:sz w:val="21"/>
          <w:szCs w:val="21"/>
          <w:lang w:val="en-US" w:eastAsia="zh-CN"/>
        </w:rPr>
        <w:t>授权同意</w:t>
      </w:r>
      <w:r>
        <w:rPr>
          <w:rFonts w:hint="eastAsia" w:ascii="宋体" w:hAnsi="宋体" w:cs="宋体"/>
          <w:sz w:val="21"/>
          <w:szCs w:val="21"/>
          <w:lang w:val="en-US" w:eastAsia="zh-CN"/>
        </w:rPr>
        <w:t>协议</w:t>
      </w:r>
      <w:r>
        <w:rPr>
          <w:rFonts w:hint="eastAsia" w:ascii="宋体" w:hAnsi="宋体" w:eastAsia="宋体" w:cs="宋体"/>
          <w:sz w:val="21"/>
          <w:szCs w:val="21"/>
          <w:lang w:val="en-US" w:eastAsia="zh-CN"/>
        </w:rPr>
        <w:t>后，到达</w:t>
      </w:r>
      <w:r>
        <w:rPr>
          <w:rFonts w:hint="eastAsia" w:ascii="宋体" w:hAnsi="宋体" w:cs="宋体"/>
          <w:sz w:val="21"/>
          <w:szCs w:val="21"/>
          <w:lang w:val="en-US" w:eastAsia="zh-CN"/>
        </w:rPr>
        <w:t>主页。</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上方会</w:t>
      </w:r>
      <w:r>
        <w:rPr>
          <w:rFonts w:hint="eastAsia" w:ascii="宋体" w:hAnsi="宋体" w:eastAsia="宋体" w:cs="宋体"/>
          <w:sz w:val="21"/>
          <w:szCs w:val="21"/>
          <w:lang w:val="en-US" w:eastAsia="zh-CN"/>
        </w:rPr>
        <w:t>展示脱敏后的个人信息</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根据</w:t>
      </w:r>
      <w:r>
        <w:rPr>
          <w:rFonts w:hint="eastAsia" w:ascii="宋体" w:hAnsi="宋体" w:cs="宋体"/>
          <w:sz w:val="21"/>
          <w:szCs w:val="21"/>
          <w:lang w:val="en-US" w:eastAsia="zh-CN"/>
        </w:rPr>
        <w:t>下方的</w:t>
      </w:r>
      <w:r>
        <w:rPr>
          <w:rFonts w:hint="eastAsia" w:ascii="宋体" w:hAnsi="宋体" w:eastAsia="宋体" w:cs="宋体"/>
          <w:sz w:val="21"/>
          <w:szCs w:val="21"/>
          <w:lang w:val="en-US" w:eastAsia="zh-CN"/>
        </w:rPr>
        <w:t>拍照提示，点击</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开始拍照</w:t>
      </w:r>
      <w:r>
        <w:rPr>
          <w:rFonts w:hint="eastAsia" w:ascii="宋体" w:hAnsi="宋体" w:cs="宋体"/>
          <w:sz w:val="21"/>
          <w:szCs w:val="21"/>
          <w:lang w:val="en-US" w:eastAsia="zh-CN"/>
        </w:rPr>
        <w:t>”进行人像采集：</w:t>
      </w:r>
    </w:p>
    <w:p w14:paraId="354205F4">
      <w:pPr>
        <w:widowControl w:val="0"/>
        <w:jc w:val="center"/>
        <w:rPr>
          <w:rFonts w:hint="eastAsia" w:ascii="宋体" w:hAnsi="宋体" w:eastAsia="宋体" w:cs="宋体"/>
          <w:kern w:val="2"/>
          <w:sz w:val="21"/>
          <w:szCs w:val="21"/>
          <w:lang w:val="en-US" w:eastAsia="zh-CN" w:bidi="ar-SA"/>
        </w:rPr>
      </w:pPr>
      <w:r>
        <w:drawing>
          <wp:inline distT="0" distB="0" distL="114300" distR="114300">
            <wp:extent cx="1541145" cy="3316605"/>
            <wp:effectExtent l="0" t="0" r="1905" b="17145"/>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21"/>
                    <a:srcRect t="3828" r="666"/>
                    <a:stretch>
                      <a:fillRect/>
                    </a:stretch>
                  </pic:blipFill>
                  <pic:spPr>
                    <a:xfrm>
                      <a:off x="0" y="0"/>
                      <a:ext cx="1541145" cy="3316605"/>
                    </a:xfrm>
                    <a:prstGeom prst="rect">
                      <a:avLst/>
                    </a:prstGeom>
                    <a:noFill/>
                    <a:ln>
                      <a:noFill/>
                    </a:ln>
                  </pic:spPr>
                </pic:pic>
              </a:graphicData>
            </a:graphic>
          </wp:inline>
        </w:drawing>
      </w:r>
    </w:p>
    <w:p w14:paraId="08FB0A5D">
      <w:pPr>
        <w:widowControl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rPr>
        <w:t xml:space="preserve">图例 </w:t>
      </w:r>
      <w:r>
        <w:rPr>
          <w:rFonts w:hint="eastAsia" w:ascii="宋体" w:hAnsi="宋体" w:cs="宋体"/>
          <w:color w:val="auto"/>
          <w:sz w:val="21"/>
          <w:szCs w:val="21"/>
          <w:lang w:val="en-US" w:eastAsia="zh-CN"/>
        </w:rPr>
        <w:t>点击“</w:t>
      </w:r>
      <w:r>
        <w:rPr>
          <w:rFonts w:hint="eastAsia" w:ascii="宋体" w:hAnsi="宋体" w:eastAsia="宋体" w:cs="宋体"/>
          <w:color w:val="auto"/>
          <w:sz w:val="21"/>
          <w:szCs w:val="21"/>
          <w:lang w:val="en-US" w:eastAsia="zh-CN"/>
        </w:rPr>
        <w:t>开始拍照</w:t>
      </w:r>
      <w:r>
        <w:rPr>
          <w:rFonts w:hint="eastAsia" w:ascii="宋体" w:hAnsi="宋体" w:cs="宋体"/>
          <w:color w:val="auto"/>
          <w:sz w:val="21"/>
          <w:szCs w:val="21"/>
          <w:lang w:val="en-US" w:eastAsia="zh-CN"/>
        </w:rPr>
        <w:t>”</w:t>
      </w:r>
    </w:p>
    <w:p w14:paraId="6341381A">
      <w:pPr>
        <w:numPr>
          <w:ilvl w:val="0"/>
          <w:numId w:val="0"/>
        </w:numPr>
        <w:spacing w:line="360" w:lineRule="auto"/>
        <w:ind w:firstLine="420" w:firstLineChars="0"/>
        <w:jc w:val="both"/>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如未授权相机权限，会弹出授权提示弹窗，点击设置，跳转应用设置页面，授权相机</w:t>
      </w:r>
      <w:r>
        <w:rPr>
          <w:rFonts w:hint="eastAsia" w:ascii="宋体" w:hAnsi="宋体" w:cs="宋体"/>
          <w:sz w:val="21"/>
          <w:szCs w:val="21"/>
          <w:lang w:val="en-US" w:eastAsia="zh-CN"/>
        </w:rPr>
        <w:t>使用</w:t>
      </w:r>
      <w:r>
        <w:rPr>
          <w:rFonts w:hint="eastAsia" w:ascii="宋体" w:hAnsi="宋体" w:eastAsia="宋体" w:cs="宋体"/>
          <w:sz w:val="21"/>
          <w:szCs w:val="21"/>
          <w:lang w:val="en-US" w:eastAsia="zh-CN"/>
        </w:rPr>
        <w:t>权限</w:t>
      </w:r>
      <w:r>
        <w:rPr>
          <w:rFonts w:hint="eastAsia" w:ascii="宋体" w:hAnsi="宋体" w:cs="宋体"/>
          <w:sz w:val="21"/>
          <w:szCs w:val="21"/>
          <w:lang w:val="en-US" w:eastAsia="zh-CN"/>
        </w:rPr>
        <w:t>：</w:t>
      </w:r>
    </w:p>
    <w:p w14:paraId="431C4372">
      <w:pPr>
        <w:widowControl w:val="0"/>
        <w:jc w:val="center"/>
        <w:rPr>
          <w:rFonts w:hint="eastAsia" w:ascii="宋体" w:hAnsi="宋体" w:eastAsia="宋体" w:cs="宋体"/>
          <w:sz w:val="21"/>
          <w:szCs w:val="21"/>
        </w:rPr>
      </w:pPr>
      <w:r>
        <w:drawing>
          <wp:inline distT="0" distB="0" distL="114300" distR="114300">
            <wp:extent cx="1385570" cy="2952750"/>
            <wp:effectExtent l="0" t="0" r="5080" b="0"/>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22"/>
                    <a:srcRect t="5574" r="1529"/>
                    <a:stretch>
                      <a:fillRect/>
                    </a:stretch>
                  </pic:blipFill>
                  <pic:spPr>
                    <a:xfrm>
                      <a:off x="0" y="0"/>
                      <a:ext cx="1385570" cy="295275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drawing>
          <wp:inline distT="0" distB="0" distL="114300" distR="114300">
            <wp:extent cx="1376045" cy="2956560"/>
            <wp:effectExtent l="0" t="0" r="14605" b="1524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23"/>
                    <a:srcRect t="5574" r="2313"/>
                    <a:stretch>
                      <a:fillRect/>
                    </a:stretch>
                  </pic:blipFill>
                  <pic:spPr>
                    <a:xfrm>
                      <a:off x="0" y="0"/>
                      <a:ext cx="1376045" cy="295656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drawing>
          <wp:inline distT="0" distB="0" distL="114300" distR="114300">
            <wp:extent cx="1400175" cy="2956560"/>
            <wp:effectExtent l="0" t="0" r="9525" b="1524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24"/>
                    <a:srcRect t="5751" r="745"/>
                    <a:stretch>
                      <a:fillRect/>
                    </a:stretch>
                  </pic:blipFill>
                  <pic:spPr>
                    <a:xfrm>
                      <a:off x="0" y="0"/>
                      <a:ext cx="1400175" cy="2956560"/>
                    </a:xfrm>
                    <a:prstGeom prst="rect">
                      <a:avLst/>
                    </a:prstGeom>
                    <a:noFill/>
                    <a:ln>
                      <a:noFill/>
                    </a:ln>
                  </pic:spPr>
                </pic:pic>
              </a:graphicData>
            </a:graphic>
          </wp:inline>
        </w:drawing>
      </w:r>
    </w:p>
    <w:p w14:paraId="5EC03984">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eastAsia="宋体" w:cs="宋体"/>
          <w:color w:val="auto"/>
          <w:sz w:val="21"/>
          <w:szCs w:val="21"/>
          <w:lang w:val="en-US" w:eastAsia="zh-CN"/>
        </w:rPr>
        <w:t>设置相机权限</w:t>
      </w:r>
      <w:r>
        <w:rPr>
          <w:rFonts w:hint="eastAsia" w:ascii="宋体" w:hAnsi="宋体" w:cs="宋体"/>
          <w:color w:val="auto"/>
          <w:sz w:val="21"/>
          <w:szCs w:val="21"/>
          <w:lang w:val="en-US" w:eastAsia="zh-CN"/>
        </w:rPr>
        <w:t>（安卓手机示例）</w:t>
      </w:r>
    </w:p>
    <w:p w14:paraId="372D81BA">
      <w:pPr>
        <w:widowControl w:val="0"/>
        <w:jc w:val="center"/>
      </w:pPr>
      <w:r>
        <w:drawing>
          <wp:inline distT="0" distB="0" distL="114300" distR="114300">
            <wp:extent cx="1527175" cy="2957830"/>
            <wp:effectExtent l="0" t="0" r="15875" b="13970"/>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25"/>
                    <a:srcRect t="5874" r="-1070" b="3793"/>
                    <a:stretch>
                      <a:fillRect/>
                    </a:stretch>
                  </pic:blipFill>
                  <pic:spPr>
                    <a:xfrm>
                      <a:off x="0" y="0"/>
                      <a:ext cx="1527175" cy="29578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3200" cy="2940050"/>
            <wp:effectExtent l="0" t="0" r="12700" b="12700"/>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26"/>
                    <a:srcRect t="5874" r="-573" b="1570"/>
                    <a:stretch>
                      <a:fillRect/>
                    </a:stretch>
                  </pic:blipFill>
                  <pic:spPr>
                    <a:xfrm>
                      <a:off x="0" y="0"/>
                      <a:ext cx="1473200" cy="2940050"/>
                    </a:xfrm>
                    <a:prstGeom prst="rect">
                      <a:avLst/>
                    </a:prstGeom>
                    <a:noFill/>
                    <a:ln>
                      <a:noFill/>
                    </a:ln>
                  </pic:spPr>
                </pic:pic>
              </a:graphicData>
            </a:graphic>
          </wp:inline>
        </w:drawing>
      </w:r>
    </w:p>
    <w:p w14:paraId="264E2D7D">
      <w:pPr>
        <w:widowControl w:val="0"/>
        <w:jc w:val="center"/>
        <w:rPr>
          <w:rFonts w:hint="default"/>
          <w:color w:val="auto"/>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eastAsia="宋体" w:cs="宋体"/>
          <w:color w:val="auto"/>
          <w:sz w:val="21"/>
          <w:szCs w:val="21"/>
          <w:lang w:val="en-US" w:eastAsia="zh-CN"/>
        </w:rPr>
        <w:t>设置相机权限</w:t>
      </w:r>
      <w:r>
        <w:rPr>
          <w:rFonts w:hint="eastAsia" w:ascii="宋体" w:hAnsi="宋体" w:cs="宋体"/>
          <w:color w:val="auto"/>
          <w:sz w:val="21"/>
          <w:szCs w:val="21"/>
          <w:lang w:val="en-US" w:eastAsia="zh-CN"/>
        </w:rPr>
        <w:t>（苹果手机示例）</w:t>
      </w:r>
    </w:p>
    <w:p w14:paraId="431856E9">
      <w:pPr>
        <w:numPr>
          <w:ilvl w:val="0"/>
          <w:numId w:val="0"/>
        </w:numPr>
        <w:spacing w:line="360" w:lineRule="auto"/>
        <w:ind w:left="420" w:leftChars="0" w:firstLine="420" w:firstLineChars="0"/>
        <w:jc w:val="both"/>
        <w:outlineLvl w:val="9"/>
        <w:rPr>
          <w:rFonts w:hint="eastAsia" w:ascii="宋体" w:hAnsi="宋体" w:cs="宋体"/>
          <w:sz w:val="21"/>
          <w:szCs w:val="21"/>
          <w:lang w:val="en-US" w:eastAsia="zh-CN"/>
        </w:rPr>
      </w:pPr>
      <w:r>
        <w:rPr>
          <w:rFonts w:hint="eastAsia" w:ascii="宋体" w:hAnsi="宋体" w:eastAsia="宋体" w:cs="宋体"/>
          <w:sz w:val="21"/>
          <w:szCs w:val="21"/>
          <w:lang w:val="en-US" w:eastAsia="zh-CN"/>
        </w:rPr>
        <w:t>授权相机权限后</w:t>
      </w:r>
      <w:r>
        <w:rPr>
          <w:rFonts w:hint="eastAsia" w:ascii="宋体" w:hAnsi="宋体" w:cs="宋体"/>
          <w:sz w:val="21"/>
          <w:szCs w:val="21"/>
          <w:lang w:val="en-US" w:eastAsia="zh-CN"/>
        </w:rPr>
        <w:t>（若没有立刻生效，请退出后重新进入应用），进入照片</w:t>
      </w:r>
      <w:r>
        <w:rPr>
          <w:rFonts w:hint="eastAsia" w:ascii="宋体" w:hAnsi="宋体" w:eastAsia="宋体" w:cs="宋体"/>
          <w:sz w:val="21"/>
          <w:szCs w:val="21"/>
          <w:lang w:val="en-US" w:eastAsia="zh-CN"/>
        </w:rPr>
        <w:t>拍摄页面，</w:t>
      </w:r>
      <w:r>
        <w:rPr>
          <w:rFonts w:hint="eastAsia" w:ascii="宋体" w:hAnsi="宋体" w:cs="宋体"/>
          <w:sz w:val="21"/>
          <w:szCs w:val="21"/>
          <w:lang w:val="en-US" w:eastAsia="zh-CN"/>
        </w:rPr>
        <w:t>请将人脸正置于白色人像框中，</w:t>
      </w:r>
      <w:r>
        <w:rPr>
          <w:rFonts w:hint="eastAsia" w:ascii="宋体" w:hAnsi="宋体" w:eastAsia="宋体" w:cs="宋体"/>
          <w:sz w:val="21"/>
          <w:szCs w:val="21"/>
          <w:lang w:val="en-US" w:eastAsia="zh-CN"/>
        </w:rPr>
        <w:t>点击</w:t>
      </w:r>
      <w:r>
        <w:rPr>
          <w:rFonts w:hint="eastAsia" w:ascii="宋体" w:hAnsi="宋体" w:cs="宋体"/>
          <w:sz w:val="21"/>
          <w:szCs w:val="21"/>
          <w:lang w:val="en-US" w:eastAsia="zh-CN"/>
        </w:rPr>
        <w:t>下方红色按钮即可</w:t>
      </w:r>
      <w:r>
        <w:rPr>
          <w:rFonts w:hint="eastAsia" w:ascii="宋体" w:hAnsi="宋体" w:eastAsia="宋体" w:cs="宋体"/>
          <w:sz w:val="21"/>
          <w:szCs w:val="21"/>
          <w:lang w:val="en-US" w:eastAsia="zh-CN"/>
        </w:rPr>
        <w:t>拍摄</w:t>
      </w:r>
      <w:r>
        <w:rPr>
          <w:rFonts w:hint="eastAsia" w:ascii="宋体" w:hAnsi="宋体" w:cs="宋体"/>
          <w:sz w:val="21"/>
          <w:szCs w:val="21"/>
          <w:lang w:val="en-US" w:eastAsia="zh-CN"/>
        </w:rPr>
        <w:t>：</w:t>
      </w:r>
    </w:p>
    <w:p w14:paraId="20C71630">
      <w:pPr>
        <w:numPr>
          <w:ilvl w:val="0"/>
          <w:numId w:val="0"/>
        </w:numPr>
        <w:spacing w:line="360" w:lineRule="auto"/>
        <w:ind w:left="420" w:leftChars="0"/>
        <w:jc w:val="both"/>
        <w:outlineLvl w:val="9"/>
        <w:rPr>
          <w:rFonts w:hint="eastAsia" w:ascii="宋体" w:hAnsi="宋体" w:eastAsia="宋体" w:cs="宋体"/>
          <w:sz w:val="21"/>
          <w:szCs w:val="21"/>
        </w:rPr>
      </w:pPr>
      <w:r>
        <w:rPr>
          <w:rFonts w:hint="eastAsia" w:ascii="宋体" w:hAnsi="宋体" w:cs="宋体"/>
          <w:sz w:val="21"/>
          <w:szCs w:val="21"/>
          <w:lang w:val="en-US" w:eastAsia="zh-CN"/>
        </w:rPr>
        <w:t xml:space="preserve">                        </w:t>
      </w:r>
      <w:r>
        <w:rPr>
          <w:rFonts w:hint="eastAsia" w:ascii="宋体" w:hAnsi="宋体" w:eastAsia="宋体" w:cs="宋体"/>
          <w:sz w:val="21"/>
          <w:szCs w:val="21"/>
        </w:rPr>
        <w:drawing>
          <wp:inline distT="0" distB="0" distL="114300" distR="114300">
            <wp:extent cx="1574165" cy="3081020"/>
            <wp:effectExtent l="0" t="0" r="6985" b="5080"/>
            <wp:docPr id="31" name="图片 31" descr="8dd3d894-e35d-4209-af73-157d22491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dd3d894-e35d-4209-af73-157d224910d4"/>
                    <pic:cNvPicPr>
                      <a:picLocks noChangeAspect="1"/>
                    </pic:cNvPicPr>
                  </pic:nvPicPr>
                  <pic:blipFill>
                    <a:blip r:embed="rId27"/>
                    <a:stretch>
                      <a:fillRect/>
                    </a:stretch>
                  </pic:blipFill>
                  <pic:spPr>
                    <a:xfrm>
                      <a:off x="0" y="0"/>
                      <a:ext cx="1574165" cy="3081020"/>
                    </a:xfrm>
                    <a:prstGeom prst="rect">
                      <a:avLst/>
                    </a:prstGeom>
                  </pic:spPr>
                </pic:pic>
              </a:graphicData>
            </a:graphic>
          </wp:inline>
        </w:drawing>
      </w:r>
    </w:p>
    <w:p w14:paraId="28322B79">
      <w:pPr>
        <w:numPr>
          <w:ilvl w:val="0"/>
          <w:numId w:val="0"/>
        </w:numPr>
        <w:spacing w:line="360" w:lineRule="auto"/>
        <w:ind w:left="420" w:leftChars="0"/>
        <w:jc w:val="center"/>
        <w:outlineLvl w:val="9"/>
        <w:rPr>
          <w:rFonts w:hint="default" w:ascii="宋体" w:hAnsi="宋体" w:eastAsia="宋体" w:cs="宋体"/>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b w:val="0"/>
          <w:bCs w:val="0"/>
          <w:sz w:val="21"/>
          <w:szCs w:val="21"/>
          <w:lang w:val="en-US" w:eastAsia="zh-CN"/>
        </w:rPr>
        <w:t>照片</w:t>
      </w:r>
      <w:r>
        <w:rPr>
          <w:rFonts w:hint="eastAsia" w:ascii="宋体" w:hAnsi="宋体" w:cs="宋体"/>
          <w:sz w:val="21"/>
          <w:szCs w:val="21"/>
          <w:lang w:val="en-US" w:eastAsia="zh-CN"/>
        </w:rPr>
        <w:t>拍摄功能</w:t>
      </w:r>
    </w:p>
    <w:p w14:paraId="75C2DB97">
      <w:pPr>
        <w:numPr>
          <w:ilvl w:val="0"/>
          <w:numId w:val="0"/>
        </w:numPr>
        <w:spacing w:line="360" w:lineRule="auto"/>
        <w:ind w:left="420" w:leftChars="0"/>
        <w:jc w:val="both"/>
        <w:outlineLvl w:val="9"/>
        <w:rPr>
          <w:rFonts w:hint="default" w:ascii="宋体" w:hAnsi="宋体" w:eastAsia="宋体" w:cs="宋体"/>
          <w:sz w:val="21"/>
          <w:szCs w:val="21"/>
          <w:lang w:val="en-US" w:eastAsia="zh-CN"/>
        </w:rPr>
      </w:pPr>
      <w:r>
        <w:rPr>
          <w:rFonts w:hint="eastAsia" w:ascii="宋体" w:hAnsi="宋体" w:cs="宋体"/>
          <w:sz w:val="21"/>
          <w:szCs w:val="21"/>
          <w:lang w:val="en-US" w:eastAsia="zh-CN"/>
        </w:rPr>
        <w:t>拍摄</w:t>
      </w:r>
      <w:r>
        <w:rPr>
          <w:rFonts w:hint="eastAsia" w:ascii="宋体" w:hAnsi="宋体" w:eastAsia="宋体" w:cs="宋体"/>
          <w:sz w:val="21"/>
          <w:szCs w:val="21"/>
          <w:lang w:val="en-US" w:eastAsia="zh-CN"/>
        </w:rPr>
        <w:t>成功后，</w:t>
      </w:r>
      <w:r>
        <w:rPr>
          <w:rFonts w:hint="eastAsia" w:ascii="宋体" w:hAnsi="宋体" w:cs="宋体"/>
          <w:sz w:val="21"/>
          <w:szCs w:val="21"/>
          <w:lang w:val="en-US" w:eastAsia="zh-CN"/>
        </w:rPr>
        <w:t>点击“上传”按钮，可上传照片并转到照片</w:t>
      </w:r>
      <w:r>
        <w:rPr>
          <w:rFonts w:hint="eastAsia" w:ascii="宋体" w:hAnsi="宋体" w:eastAsia="宋体" w:cs="宋体"/>
          <w:sz w:val="21"/>
          <w:szCs w:val="21"/>
          <w:lang w:val="en-US" w:eastAsia="zh-CN"/>
        </w:rPr>
        <w:t>核验</w:t>
      </w:r>
      <w:r>
        <w:rPr>
          <w:rFonts w:hint="eastAsia" w:ascii="宋体" w:hAnsi="宋体" w:cs="宋体"/>
          <w:sz w:val="21"/>
          <w:szCs w:val="21"/>
          <w:lang w:val="en-US" w:eastAsia="zh-CN"/>
        </w:rPr>
        <w:t>过程</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w:t>
      </w:r>
    </w:p>
    <w:p w14:paraId="4EC1E695">
      <w:pPr>
        <w:widowControl w:val="0"/>
        <w:jc w:val="center"/>
        <w:rPr>
          <w:rFonts w:hint="eastAsia" w:ascii="宋体" w:hAnsi="宋体" w:eastAsia="宋体" w:cs="宋体"/>
          <w:sz w:val="21"/>
          <w:szCs w:val="21"/>
          <w:lang w:val="en-US" w:eastAsia="zh-CN"/>
        </w:rPr>
      </w:pPr>
      <w:r>
        <w:rPr>
          <w:rFonts w:hint="eastAsia"/>
          <w:lang w:val="en-US" w:eastAsia="zh-CN"/>
        </w:rPr>
        <w:t xml:space="preserve"> </w:t>
      </w:r>
      <w:r>
        <w:drawing>
          <wp:inline distT="0" distB="0" distL="114300" distR="114300">
            <wp:extent cx="1389380" cy="2943225"/>
            <wp:effectExtent l="0" t="0" r="1270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1389380" cy="2943225"/>
                    </a:xfrm>
                    <a:prstGeom prst="rect">
                      <a:avLst/>
                    </a:prstGeom>
                    <a:noFill/>
                    <a:ln>
                      <a:noFill/>
                    </a:ln>
                  </pic:spPr>
                </pic:pic>
              </a:graphicData>
            </a:graphic>
          </wp:inline>
        </w:drawing>
      </w:r>
    </w:p>
    <w:p w14:paraId="5281FE7B">
      <w:pPr>
        <w:widowControl w:val="0"/>
        <w:jc w:val="center"/>
        <w:rPr>
          <w:rFonts w:hint="default" w:ascii="宋体" w:hAnsi="宋体" w:eastAsia="宋体" w:cs="宋体"/>
          <w:color w:val="auto"/>
          <w:sz w:val="21"/>
          <w:szCs w:val="21"/>
          <w:lang w:val="en-US" w:eastAsia="zh-CN"/>
        </w:rPr>
      </w:pPr>
      <w:r>
        <w:rPr>
          <w:rFonts w:hint="eastAsia" w:ascii="宋体" w:hAnsi="宋体" w:cs="宋体"/>
          <w:b/>
          <w:bCs/>
          <w:color w:val="auto"/>
          <w:sz w:val="21"/>
          <w:szCs w:val="21"/>
          <w:lang w:val="en-US" w:eastAsia="zh-CN"/>
        </w:rPr>
        <w:t>图例</w:t>
      </w:r>
      <w:r>
        <w:rPr>
          <w:rFonts w:hint="eastAsia" w:ascii="宋体" w:hAnsi="宋体" w:cs="宋体"/>
          <w:color w:val="auto"/>
          <w:sz w:val="21"/>
          <w:szCs w:val="21"/>
          <w:lang w:val="en-US" w:eastAsia="zh-CN"/>
        </w:rPr>
        <w:t xml:space="preserve"> 点击“上传”按钮</w:t>
      </w:r>
    </w:p>
    <w:p w14:paraId="38AB10AE">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进入</w:t>
      </w:r>
      <w:r>
        <w:rPr>
          <w:rFonts w:hint="eastAsia" w:ascii="宋体" w:hAnsi="宋体" w:eastAsia="宋体" w:cs="宋体"/>
          <w:sz w:val="21"/>
          <w:szCs w:val="21"/>
          <w:lang w:val="en-US" w:eastAsia="zh-CN"/>
        </w:rPr>
        <w:t>核验页面</w:t>
      </w:r>
      <w:r>
        <w:rPr>
          <w:rFonts w:hint="eastAsia" w:ascii="宋体" w:hAnsi="宋体" w:cs="宋体"/>
          <w:sz w:val="21"/>
          <w:szCs w:val="21"/>
          <w:lang w:val="en-US" w:eastAsia="zh-CN"/>
        </w:rPr>
        <w:t>里</w:t>
      </w:r>
      <w:r>
        <w:rPr>
          <w:rFonts w:hint="eastAsia" w:ascii="宋体" w:hAnsi="宋体" w:eastAsia="宋体" w:cs="宋体"/>
          <w:sz w:val="21"/>
          <w:szCs w:val="21"/>
          <w:lang w:val="en-US" w:eastAsia="zh-CN"/>
        </w:rPr>
        <w:t>展示核验中</w:t>
      </w:r>
      <w:r>
        <w:rPr>
          <w:rFonts w:hint="eastAsia" w:ascii="宋体" w:hAnsi="宋体" w:cs="宋体"/>
          <w:sz w:val="21"/>
          <w:szCs w:val="21"/>
          <w:lang w:val="en-US" w:eastAsia="zh-CN"/>
        </w:rPr>
        <w:t>：</w:t>
      </w:r>
    </w:p>
    <w:p w14:paraId="408EC26D">
      <w:pPr>
        <w:widowControl w:val="0"/>
        <w:jc w:val="center"/>
        <w:rPr>
          <w:rFonts w:hint="eastAsia" w:ascii="宋体" w:hAnsi="宋体" w:eastAsia="宋体" w:cs="宋体"/>
          <w:sz w:val="21"/>
          <w:szCs w:val="21"/>
          <w:lang w:val="en-US" w:eastAsia="zh-CN"/>
        </w:rPr>
      </w:pPr>
      <w:r>
        <w:drawing>
          <wp:inline distT="0" distB="0" distL="114300" distR="114300">
            <wp:extent cx="1464945" cy="3035300"/>
            <wp:effectExtent l="0" t="0" r="1333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1464945" cy="3035300"/>
                    </a:xfrm>
                    <a:prstGeom prst="rect">
                      <a:avLst/>
                    </a:prstGeom>
                    <a:noFill/>
                    <a:ln>
                      <a:noFill/>
                    </a:ln>
                  </pic:spPr>
                </pic:pic>
              </a:graphicData>
            </a:graphic>
          </wp:inline>
        </w:drawing>
      </w:r>
    </w:p>
    <w:p w14:paraId="096F80B2">
      <w:pPr>
        <w:widowControl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图例</w:t>
      </w:r>
      <w:r>
        <w:rPr>
          <w:rFonts w:hint="eastAsia" w:ascii="宋体" w:hAnsi="宋体" w:eastAsia="宋体" w:cs="宋体"/>
          <w:b w:val="0"/>
          <w:bCs w:val="0"/>
          <w:color w:val="auto"/>
          <w:sz w:val="21"/>
          <w:szCs w:val="21"/>
          <w:lang w:val="en-US" w:eastAsia="zh-CN"/>
        </w:rPr>
        <w:t xml:space="preserve"> 核验中</w:t>
      </w:r>
    </w:p>
    <w:p w14:paraId="3D6CFC8E">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核验完成后返回核验成功或核验失败，核验成功</w:t>
      </w:r>
      <w:r>
        <w:rPr>
          <w:rFonts w:hint="eastAsia" w:ascii="宋体" w:hAnsi="宋体" w:cs="宋体"/>
          <w:sz w:val="21"/>
          <w:szCs w:val="21"/>
          <w:lang w:val="en-US" w:eastAsia="zh-CN"/>
        </w:rPr>
        <w:t>则表示</w:t>
      </w:r>
      <w:r>
        <w:rPr>
          <w:rFonts w:hint="eastAsia" w:ascii="宋体" w:hAnsi="宋体" w:eastAsia="宋体" w:cs="宋体"/>
          <w:sz w:val="21"/>
          <w:szCs w:val="21"/>
          <w:lang w:val="en-US" w:eastAsia="zh-CN"/>
        </w:rPr>
        <w:t>已完成采集</w:t>
      </w:r>
      <w:r>
        <w:rPr>
          <w:rFonts w:hint="eastAsia" w:ascii="宋体" w:hAnsi="宋体" w:cs="宋体"/>
          <w:sz w:val="21"/>
          <w:szCs w:val="21"/>
          <w:lang w:val="en-US" w:eastAsia="zh-CN"/>
        </w:rPr>
        <w:t>。若核验失败，</w:t>
      </w:r>
      <w:r>
        <w:rPr>
          <w:rFonts w:hint="eastAsia" w:ascii="宋体" w:hAnsi="宋体" w:eastAsia="宋体" w:cs="宋体"/>
          <w:sz w:val="21"/>
          <w:szCs w:val="21"/>
          <w:lang w:val="en-US" w:eastAsia="zh-CN"/>
        </w:rPr>
        <w:t>可根据</w:t>
      </w:r>
      <w:r>
        <w:rPr>
          <w:rFonts w:hint="eastAsia" w:ascii="宋体" w:hAnsi="宋体" w:cs="宋体"/>
          <w:sz w:val="21"/>
          <w:szCs w:val="21"/>
          <w:lang w:val="en-US" w:eastAsia="zh-CN"/>
        </w:rPr>
        <w:t>页面上提示的</w:t>
      </w:r>
      <w:r>
        <w:rPr>
          <w:rFonts w:hint="eastAsia" w:ascii="宋体" w:hAnsi="宋体" w:eastAsia="宋体" w:cs="宋体"/>
          <w:sz w:val="21"/>
          <w:szCs w:val="21"/>
          <w:lang w:val="en-US" w:eastAsia="zh-CN"/>
        </w:rPr>
        <w:t>失败原因重新拍摄</w:t>
      </w:r>
      <w:r>
        <w:rPr>
          <w:rFonts w:hint="eastAsia" w:ascii="宋体" w:hAnsi="宋体" w:cs="宋体"/>
          <w:sz w:val="21"/>
          <w:szCs w:val="21"/>
          <w:lang w:val="en-US" w:eastAsia="zh-CN"/>
        </w:rPr>
        <w:t>：</w:t>
      </w:r>
      <w:r>
        <w:rPr>
          <w:rFonts w:hint="eastAsia" w:ascii="宋体" w:hAnsi="宋体" w:cs="宋体"/>
          <w:color w:val="FF0000"/>
          <w:sz w:val="21"/>
          <w:szCs w:val="21"/>
          <w:lang w:val="en-US" w:eastAsia="zh-CN"/>
        </w:rPr>
        <w:t>核验需要一定的时间，请耐心等待，较慢的情况下可能需要十几秒，用户可以退出，后续再进来确认核验结果。</w:t>
      </w:r>
    </w:p>
    <w:p w14:paraId="0F78598E">
      <w:pPr>
        <w:widowControl w:val="0"/>
        <w:jc w:val="center"/>
        <w:rPr>
          <w:rFonts w:hint="eastAsia" w:ascii="宋体" w:hAnsi="宋体" w:eastAsia="宋体" w:cs="宋体"/>
          <w:sz w:val="21"/>
          <w:szCs w:val="21"/>
          <w:lang w:val="en-US" w:eastAsia="zh-CN"/>
        </w:rPr>
      </w:pPr>
      <w:r>
        <w:drawing>
          <wp:inline distT="0" distB="0" distL="114300" distR="114300">
            <wp:extent cx="1484630" cy="2980690"/>
            <wp:effectExtent l="0" t="0" r="889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1484630" cy="298069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508125" cy="2981325"/>
            <wp:effectExtent l="0" t="0" r="15875" b="9525"/>
            <wp:docPr id="28" name="图片 28" descr="c6a1236329f23218a3ebada2c2829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6a1236329f23218a3ebada2c28293bd"/>
                    <pic:cNvPicPr>
                      <a:picLocks noChangeAspect="1"/>
                    </pic:cNvPicPr>
                  </pic:nvPicPr>
                  <pic:blipFill>
                    <a:blip r:embed="rId31"/>
                    <a:stretch>
                      <a:fillRect/>
                    </a:stretch>
                  </pic:blipFill>
                  <pic:spPr>
                    <a:xfrm>
                      <a:off x="0" y="0"/>
                      <a:ext cx="1508125" cy="2981325"/>
                    </a:xfrm>
                    <a:prstGeom prst="rect">
                      <a:avLst/>
                    </a:prstGeom>
                  </pic:spPr>
                </pic:pic>
              </a:graphicData>
            </a:graphic>
          </wp:inline>
        </w:drawing>
      </w:r>
    </w:p>
    <w:p w14:paraId="5DA4C008">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 xml:space="preserve">图例 </w:t>
      </w:r>
      <w:r>
        <w:rPr>
          <w:rFonts w:hint="eastAsia" w:ascii="宋体" w:hAnsi="宋体" w:eastAsia="宋体" w:cs="宋体"/>
          <w:color w:val="auto"/>
          <w:sz w:val="21"/>
          <w:szCs w:val="21"/>
          <w:lang w:val="en-US" w:eastAsia="zh-CN"/>
        </w:rPr>
        <w:t>核验</w:t>
      </w:r>
      <w:r>
        <w:rPr>
          <w:rFonts w:hint="eastAsia" w:ascii="宋体" w:hAnsi="宋体" w:cs="宋体"/>
          <w:color w:val="auto"/>
          <w:sz w:val="21"/>
          <w:szCs w:val="21"/>
          <w:lang w:val="en-US" w:eastAsia="zh-CN"/>
        </w:rPr>
        <w:t>通过与核验</w:t>
      </w:r>
      <w:r>
        <w:rPr>
          <w:rFonts w:hint="eastAsia" w:ascii="宋体" w:hAnsi="宋体" w:eastAsia="宋体" w:cs="宋体"/>
          <w:color w:val="auto"/>
          <w:sz w:val="21"/>
          <w:szCs w:val="21"/>
          <w:lang w:val="en-US" w:eastAsia="zh-CN"/>
        </w:rPr>
        <w:t>失败</w:t>
      </w:r>
    </w:p>
    <w:p w14:paraId="733A9861">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eastAsia="宋体" w:cs="宋体"/>
          <w:sz w:val="21"/>
          <w:szCs w:val="21"/>
          <w:lang w:val="en-US" w:eastAsia="zh-CN"/>
        </w:rPr>
        <w:t>核验成功后，</w:t>
      </w:r>
      <w:r>
        <w:rPr>
          <w:rFonts w:hint="eastAsia" w:ascii="宋体" w:hAnsi="宋体" w:cs="宋体"/>
          <w:sz w:val="21"/>
          <w:szCs w:val="21"/>
          <w:lang w:val="en-US" w:eastAsia="zh-CN"/>
        </w:rPr>
        <w:t>点击“进入应用页面”。可以查看采集的照片，在页面里罗列了</w:t>
      </w:r>
      <w:bookmarkStart w:id="18" w:name="OLE_LINK5"/>
      <w:r>
        <w:rPr>
          <w:rFonts w:hint="eastAsia" w:ascii="宋体" w:hAnsi="宋体" w:cs="宋体"/>
          <w:sz w:val="21"/>
          <w:szCs w:val="21"/>
          <w:lang w:val="en-US" w:eastAsia="zh-CN"/>
        </w:rPr>
        <w:t>当前系统使用的照片采集标准和应用场景</w:t>
      </w:r>
      <w:bookmarkEnd w:id="18"/>
      <w:r>
        <w:rPr>
          <w:rFonts w:hint="eastAsia" w:ascii="宋体" w:hAnsi="宋体" w:cs="宋体"/>
          <w:sz w:val="21"/>
          <w:szCs w:val="21"/>
          <w:lang w:val="en-US" w:eastAsia="zh-CN"/>
        </w:rPr>
        <w:t>：</w:t>
      </w:r>
    </w:p>
    <w:p w14:paraId="4C5BF555">
      <w:pPr>
        <w:numPr>
          <w:ilvl w:val="0"/>
          <w:numId w:val="0"/>
        </w:numPr>
        <w:spacing w:line="360" w:lineRule="auto"/>
        <w:ind w:left="420" w:leftChars="0"/>
        <w:jc w:val="both"/>
        <w:outlineLvl w:val="9"/>
        <w:rPr>
          <w:rFonts w:hint="eastAsia" w:ascii="宋体" w:hAnsi="宋体" w:cs="宋体"/>
          <w:sz w:val="21"/>
          <w:szCs w:val="21"/>
          <w:lang w:val="en-US" w:eastAsia="zh-CN"/>
        </w:rPr>
      </w:pPr>
      <w:r>
        <w:rPr>
          <w:rFonts w:hint="eastAsia"/>
          <w:lang w:val="en-US" w:eastAsia="zh-CN"/>
        </w:rPr>
        <w:t xml:space="preserve">  </w:t>
      </w:r>
      <w:r>
        <w:drawing>
          <wp:inline distT="0" distB="0" distL="114300" distR="114300">
            <wp:extent cx="5232400" cy="4219575"/>
            <wp:effectExtent l="0" t="0" r="635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2"/>
                    <a:stretch>
                      <a:fillRect/>
                    </a:stretch>
                  </pic:blipFill>
                  <pic:spPr>
                    <a:xfrm>
                      <a:off x="0" y="0"/>
                      <a:ext cx="5232400" cy="4219575"/>
                    </a:xfrm>
                    <a:prstGeom prst="rect">
                      <a:avLst/>
                    </a:prstGeom>
                    <a:noFill/>
                    <a:ln>
                      <a:noFill/>
                    </a:ln>
                  </pic:spPr>
                </pic:pic>
              </a:graphicData>
            </a:graphic>
          </wp:inline>
        </w:drawing>
      </w:r>
    </w:p>
    <w:p w14:paraId="3D4539C0">
      <w:pPr>
        <w:widowControl w:val="0"/>
        <w:jc w:val="center"/>
        <w:rPr>
          <w:rFonts w:hint="eastAsia"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cs="宋体"/>
          <w:b/>
          <w:bCs/>
          <w:sz w:val="21"/>
          <w:szCs w:val="21"/>
          <w:lang w:val="en-US" w:eastAsia="zh-CN"/>
        </w:rPr>
        <w:t xml:space="preserve">   图例 </w:t>
      </w:r>
      <w:r>
        <w:rPr>
          <w:rFonts w:hint="eastAsia" w:ascii="宋体" w:hAnsi="宋体" w:cs="宋体"/>
          <w:sz w:val="21"/>
          <w:szCs w:val="21"/>
          <w:lang w:val="en-US" w:eastAsia="zh-CN"/>
        </w:rPr>
        <w:t>采集完照片之后的应用页面</w:t>
      </w:r>
    </w:p>
    <w:p w14:paraId="2957EDB2">
      <w:pPr>
        <w:widowControl w:val="0"/>
        <w:ind w:firstLine="420" w:firstLineChars="0"/>
        <w:jc w:val="both"/>
        <w:rPr>
          <w:rFonts w:hint="default" w:ascii="宋体" w:hAnsi="宋体" w:cs="宋体"/>
          <w:sz w:val="21"/>
          <w:szCs w:val="21"/>
          <w:lang w:val="en-US" w:eastAsia="zh-CN"/>
        </w:rPr>
      </w:pPr>
      <w:r>
        <w:rPr>
          <w:rFonts w:hint="eastAsia" w:ascii="宋体" w:hAnsi="宋体" w:cs="宋体"/>
          <w:b/>
          <w:bCs/>
          <w:sz w:val="21"/>
          <w:szCs w:val="21"/>
          <w:lang w:val="en-US" w:eastAsia="zh-CN"/>
        </w:rPr>
        <w:t>注意：</w:t>
      </w:r>
      <w:r>
        <w:rPr>
          <w:rFonts w:hint="eastAsia" w:ascii="宋体" w:hAnsi="宋体" w:cs="宋体"/>
          <w:sz w:val="21"/>
          <w:szCs w:val="21"/>
          <w:lang w:val="en-US" w:eastAsia="zh-CN"/>
        </w:rPr>
        <w:t>如授权使用某个场景，照片需通过该场景的照片采集标准的核验过程之后才能正常给该场景使用，如照片在某个采集标准核验不通过，可重新采集核验不通过的照片。</w:t>
      </w:r>
    </w:p>
    <w:p w14:paraId="614121EB">
      <w:pPr>
        <w:pStyle w:val="3"/>
        <w:bidi w:val="0"/>
        <w:rPr>
          <w:rFonts w:hint="eastAsia"/>
          <w:lang w:val="en-US" w:eastAsia="zh-CN"/>
        </w:rPr>
      </w:pPr>
      <w:bookmarkStart w:id="19" w:name="_Toc32222"/>
      <w:bookmarkStart w:id="20" w:name="_Toc464862764"/>
      <w:bookmarkStart w:id="21" w:name="OLE_LINK6"/>
      <w:r>
        <w:rPr>
          <w:rFonts w:hint="eastAsia"/>
          <w:lang w:val="en-US" w:eastAsia="zh-CN"/>
        </w:rPr>
        <w:t>2.4 取消授权</w:t>
      </w:r>
      <w:bookmarkEnd w:id="19"/>
      <w:bookmarkEnd w:id="20"/>
    </w:p>
    <w:bookmarkEnd w:id="21"/>
    <w:p w14:paraId="69B5ECDD">
      <w:pPr>
        <w:numPr>
          <w:ilvl w:val="0"/>
          <w:numId w:val="0"/>
        </w:numPr>
        <w:ind w:leftChars="0" w:firstLine="420" w:firstLineChars="0"/>
        <w:rPr>
          <w:rFonts w:hint="default"/>
          <w:lang w:val="en-US" w:eastAsia="zh-CN"/>
        </w:rPr>
      </w:pPr>
      <w:r>
        <w:rPr>
          <w:rFonts w:hint="eastAsia"/>
          <w:b/>
          <w:bCs/>
          <w:sz w:val="21"/>
          <w:szCs w:val="21"/>
          <w:lang w:val="en-US" w:eastAsia="zh-CN"/>
        </w:rPr>
        <w:t>注意：</w:t>
      </w:r>
      <w:r>
        <w:rPr>
          <w:rFonts w:hint="eastAsia"/>
          <w:lang w:val="en-US" w:eastAsia="zh-CN"/>
        </w:rPr>
        <w:t>仅有效状态用户（校本部在职教职工和在籍学生）可以使用平台，用户状态无效后（例如教职工离职、学生毕业等），自动解除该用户在平台内所有授权，并停止应用场景使用用户照片数据。</w:t>
      </w:r>
    </w:p>
    <w:p w14:paraId="4BD30CEE">
      <w:pPr>
        <w:numPr>
          <w:ilvl w:val="0"/>
          <w:numId w:val="0"/>
        </w:numPr>
        <w:ind w:leftChars="0" w:firstLine="420" w:firstLineChars="0"/>
        <w:rPr>
          <w:rFonts w:hint="eastAsia"/>
          <w:lang w:val="en-US" w:eastAsia="zh-CN"/>
        </w:rPr>
      </w:pPr>
      <w:r>
        <w:rPr>
          <w:rFonts w:hint="eastAsia"/>
          <w:lang w:val="en-US" w:eastAsia="zh-CN"/>
        </w:rPr>
        <w:t>用户在使用平台期间，如不想授权个别场景使用照片，可按需取消个别场景的授权，具体操作指南见【2.4.1 取消单个场景授权】。</w:t>
      </w:r>
    </w:p>
    <w:p w14:paraId="50A7D01D">
      <w:pPr>
        <w:numPr>
          <w:ilvl w:val="0"/>
          <w:numId w:val="0"/>
        </w:numPr>
        <w:ind w:leftChars="0" w:firstLine="420" w:firstLineChars="0"/>
        <w:rPr>
          <w:rFonts w:hint="eastAsia"/>
          <w:lang w:val="en-US" w:eastAsia="zh-CN"/>
        </w:rPr>
      </w:pPr>
      <w:r>
        <w:rPr>
          <w:rFonts w:hint="eastAsia"/>
          <w:lang w:val="en-US" w:eastAsia="zh-CN"/>
        </w:rPr>
        <w:t>如用户不想再使用此系统，可选择解除此系统的全部授权，具体操作指南见【2.4.2 解除全部授权】，解除全部授权后会取消所有场景的授权，并解除此前同意的协议（</w:t>
      </w:r>
      <w:r>
        <w:rPr>
          <w:rFonts w:hint="eastAsia" w:ascii="宋体" w:hAnsi="宋体" w:eastAsia="宋体" w:cs="宋体"/>
          <w:sz w:val="21"/>
          <w:szCs w:val="21"/>
          <w:lang w:val="en-US" w:eastAsia="zh-CN"/>
        </w:rPr>
        <w:t>《用户协议》《隐私协议》《人脸识别技术应用系统数据及服务应用范围说明》</w:t>
      </w:r>
      <w:r>
        <w:rPr>
          <w:rFonts w:hint="eastAsia"/>
          <w:lang w:val="en-US" w:eastAsia="zh-CN"/>
        </w:rPr>
        <w:t>）。</w:t>
      </w:r>
    </w:p>
    <w:p w14:paraId="3E0B1E33">
      <w:pPr>
        <w:pStyle w:val="4"/>
        <w:bidi w:val="0"/>
        <w:rPr>
          <w:rFonts w:hint="eastAsia"/>
          <w:lang w:val="en-US" w:eastAsia="zh-CN"/>
        </w:rPr>
      </w:pPr>
      <w:bookmarkStart w:id="22" w:name="_Toc20295"/>
      <w:bookmarkStart w:id="23" w:name="_Toc402966762"/>
      <w:r>
        <w:rPr>
          <w:rFonts w:hint="eastAsia"/>
          <w:lang w:val="en-US" w:eastAsia="zh-CN"/>
        </w:rPr>
        <w:t>2.4.1 取消单个场景授权</w:t>
      </w:r>
      <w:bookmarkEnd w:id="22"/>
      <w:bookmarkEnd w:id="23"/>
    </w:p>
    <w:p w14:paraId="0E37FDE1">
      <w:pPr>
        <w:numPr>
          <w:ilvl w:val="0"/>
          <w:numId w:val="0"/>
        </w:numPr>
        <w:rPr>
          <w:rFonts w:hint="eastAsia" w:ascii="宋体" w:hAnsi="宋体" w:cs="宋体"/>
          <w:sz w:val="21"/>
          <w:szCs w:val="21"/>
          <w:lang w:val="en-US" w:eastAsia="zh-CN"/>
        </w:rPr>
      </w:pPr>
      <w:r>
        <w:rPr>
          <w:rFonts w:hint="eastAsia"/>
          <w:lang w:val="en-US" w:eastAsia="zh-CN"/>
        </w:rPr>
        <w:tab/>
      </w:r>
      <w:r>
        <w:rPr>
          <w:rFonts w:hint="eastAsia" w:ascii="宋体" w:hAnsi="宋体" w:eastAsia="宋体" w:cs="宋体"/>
          <w:sz w:val="21"/>
          <w:szCs w:val="21"/>
          <w:lang w:val="en-US" w:eastAsia="zh-CN"/>
        </w:rPr>
        <w:t>如</w:t>
      </w:r>
      <w:r>
        <w:rPr>
          <w:rFonts w:hint="eastAsia" w:ascii="宋体" w:hAnsi="宋体" w:cs="宋体"/>
          <w:sz w:val="21"/>
          <w:szCs w:val="21"/>
          <w:lang w:val="en-US" w:eastAsia="zh-CN"/>
        </w:rPr>
        <w:t>因</w:t>
      </w:r>
      <w:r>
        <w:rPr>
          <w:rFonts w:hint="eastAsia" w:ascii="宋体" w:hAnsi="宋体" w:eastAsia="宋体" w:cs="宋体"/>
          <w:sz w:val="21"/>
          <w:szCs w:val="21"/>
          <w:lang w:val="en-US" w:eastAsia="zh-CN"/>
        </w:rPr>
        <w:t>其他原因</w:t>
      </w:r>
      <w:r>
        <w:rPr>
          <w:rFonts w:hint="eastAsia" w:ascii="宋体" w:hAnsi="宋体" w:cs="宋体"/>
          <w:sz w:val="21"/>
          <w:szCs w:val="21"/>
          <w:lang w:val="en-US" w:eastAsia="zh-CN"/>
        </w:rPr>
        <w:t>不再想授权相应的场景使用照片</w:t>
      </w:r>
      <w:r>
        <w:rPr>
          <w:rFonts w:hint="eastAsia" w:ascii="宋体" w:hAnsi="宋体" w:eastAsia="宋体" w:cs="宋体"/>
          <w:sz w:val="21"/>
          <w:szCs w:val="21"/>
          <w:lang w:val="en-US" w:eastAsia="zh-CN"/>
        </w:rPr>
        <w:t>时，可</w:t>
      </w:r>
      <w:r>
        <w:rPr>
          <w:rFonts w:hint="eastAsia" w:ascii="宋体" w:hAnsi="宋体" w:cs="宋体"/>
          <w:sz w:val="21"/>
          <w:szCs w:val="21"/>
          <w:lang w:val="en-US" w:eastAsia="zh-CN"/>
        </w:rPr>
        <w:t>取消单个场景的授权。首先，</w:t>
      </w:r>
      <w:r>
        <w:rPr>
          <w:rFonts w:hint="eastAsia" w:ascii="宋体" w:hAnsi="宋体" w:eastAsia="宋体" w:cs="宋体"/>
          <w:sz w:val="21"/>
          <w:szCs w:val="21"/>
          <w:lang w:val="en-US" w:eastAsia="zh-CN"/>
        </w:rPr>
        <w:t>点击对应</w:t>
      </w:r>
      <w:r>
        <w:rPr>
          <w:rFonts w:hint="eastAsia" w:ascii="宋体" w:hAnsi="宋体" w:cs="宋体"/>
          <w:sz w:val="21"/>
          <w:szCs w:val="21"/>
          <w:lang w:val="en-US" w:eastAsia="zh-CN"/>
        </w:rPr>
        <w:t>场景</w:t>
      </w:r>
      <w:r>
        <w:rPr>
          <w:rFonts w:hint="eastAsia" w:ascii="宋体" w:hAnsi="宋体" w:eastAsia="宋体" w:cs="宋体"/>
          <w:sz w:val="21"/>
          <w:szCs w:val="21"/>
          <w:lang w:val="en-US" w:eastAsia="zh-CN"/>
        </w:rPr>
        <w:t>的“取消授权”</w:t>
      </w:r>
      <w:r>
        <w:rPr>
          <w:rFonts w:hint="eastAsia" w:ascii="宋体" w:hAnsi="宋体" w:cs="宋体"/>
          <w:sz w:val="21"/>
          <w:szCs w:val="21"/>
          <w:lang w:val="en-US" w:eastAsia="zh-CN"/>
        </w:rPr>
        <w:t>按钮</w:t>
      </w:r>
      <w:r>
        <w:rPr>
          <w:rFonts w:hint="eastAsia" w:ascii="宋体" w:hAnsi="宋体" w:eastAsia="宋体" w:cs="宋体"/>
          <w:sz w:val="21"/>
          <w:szCs w:val="21"/>
          <w:lang w:val="en-US" w:eastAsia="zh-CN"/>
        </w:rPr>
        <w:t>到达应用详情页面</w:t>
      </w:r>
      <w:r>
        <w:rPr>
          <w:rFonts w:hint="eastAsia" w:ascii="宋体" w:hAnsi="宋体" w:cs="宋体"/>
          <w:sz w:val="21"/>
          <w:szCs w:val="21"/>
          <w:lang w:val="en-US" w:eastAsia="zh-CN"/>
        </w:rPr>
        <w:t>：</w:t>
      </w:r>
    </w:p>
    <w:p w14:paraId="53E00DBE">
      <w:pPr>
        <w:numPr>
          <w:ilvl w:val="0"/>
          <w:numId w:val="0"/>
        </w:numPr>
        <w:spacing w:line="360" w:lineRule="auto"/>
        <w:ind w:firstLine="420" w:firstLineChars="0"/>
        <w:jc w:val="center"/>
        <w:outlineLvl w:val="9"/>
        <w:rPr>
          <w:rFonts w:hint="eastAsia" w:ascii="宋体" w:hAnsi="宋体" w:eastAsia="宋体" w:cs="宋体"/>
          <w:sz w:val="21"/>
          <w:szCs w:val="21"/>
          <w:lang w:eastAsia="zh-CN"/>
        </w:rPr>
      </w:pPr>
      <w:r>
        <w:drawing>
          <wp:inline distT="0" distB="0" distL="114300" distR="114300">
            <wp:extent cx="1602105" cy="3300730"/>
            <wp:effectExtent l="0" t="0" r="13335" b="6350"/>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33"/>
                    <a:stretch>
                      <a:fillRect/>
                    </a:stretch>
                  </pic:blipFill>
                  <pic:spPr>
                    <a:xfrm>
                      <a:off x="0" y="0"/>
                      <a:ext cx="1602105" cy="3300730"/>
                    </a:xfrm>
                    <a:prstGeom prst="rect">
                      <a:avLst/>
                    </a:prstGeom>
                    <a:noFill/>
                    <a:ln>
                      <a:noFill/>
                    </a:ln>
                  </pic:spPr>
                </pic:pic>
              </a:graphicData>
            </a:graphic>
          </wp:inline>
        </w:drawing>
      </w:r>
    </w:p>
    <w:p w14:paraId="4C181331">
      <w:pPr>
        <w:numPr>
          <w:ilvl w:val="0"/>
          <w:numId w:val="0"/>
        </w:numPr>
        <w:spacing w:line="360" w:lineRule="auto"/>
        <w:ind w:firstLine="420" w:firstLineChars="0"/>
        <w:jc w:val="center"/>
        <w:outlineLvl w:val="9"/>
        <w:rPr>
          <w:rFonts w:hint="default" w:ascii="宋体" w:hAnsi="宋体" w:eastAsia="宋体" w:cs="宋体"/>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点击“取消授权”</w:t>
      </w:r>
    </w:p>
    <w:p w14:paraId="11A9598D">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sz w:val="21"/>
          <w:szCs w:val="21"/>
          <w:lang w:val="en-US" w:eastAsia="zh-CN"/>
        </w:rPr>
        <w:t>在应用详情页面，</w:t>
      </w:r>
      <w:r>
        <w:rPr>
          <w:rFonts w:hint="eastAsia" w:ascii="宋体" w:hAnsi="宋体" w:eastAsia="宋体" w:cs="宋体"/>
          <w:sz w:val="21"/>
          <w:szCs w:val="21"/>
          <w:lang w:val="en-US" w:eastAsia="zh-CN"/>
        </w:rPr>
        <w:t>点击“解除授权”</w:t>
      </w:r>
      <w:r>
        <w:rPr>
          <w:rFonts w:hint="eastAsia" w:ascii="宋体" w:hAnsi="宋体" w:cs="宋体"/>
          <w:sz w:val="21"/>
          <w:szCs w:val="21"/>
          <w:lang w:val="en-US" w:eastAsia="zh-CN"/>
        </w:rPr>
        <w:t>：</w:t>
      </w:r>
    </w:p>
    <w:p w14:paraId="5E81642D">
      <w:pPr>
        <w:numPr>
          <w:ilvl w:val="0"/>
          <w:numId w:val="0"/>
        </w:numPr>
        <w:spacing w:line="360" w:lineRule="auto"/>
        <w:ind w:firstLine="420" w:firstLineChars="0"/>
        <w:jc w:val="center"/>
        <w:outlineLvl w:val="9"/>
        <w:rPr>
          <w:rFonts w:hint="eastAsia" w:ascii="宋体" w:hAnsi="宋体" w:eastAsia="宋体" w:cs="宋体"/>
          <w:sz w:val="21"/>
          <w:szCs w:val="21"/>
          <w:lang w:eastAsia="zh-CN"/>
        </w:rPr>
      </w:pPr>
      <w:r>
        <w:drawing>
          <wp:inline distT="0" distB="0" distL="114300" distR="114300">
            <wp:extent cx="1602105" cy="3304540"/>
            <wp:effectExtent l="0" t="0" r="13335" b="2540"/>
            <wp:docPr id="8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1"/>
                    <pic:cNvPicPr>
                      <a:picLocks noChangeAspect="1"/>
                    </pic:cNvPicPr>
                  </pic:nvPicPr>
                  <pic:blipFill>
                    <a:blip r:embed="rId34"/>
                    <a:stretch>
                      <a:fillRect/>
                    </a:stretch>
                  </pic:blipFill>
                  <pic:spPr>
                    <a:xfrm>
                      <a:off x="0" y="0"/>
                      <a:ext cx="1602105" cy="3304540"/>
                    </a:xfrm>
                    <a:prstGeom prst="rect">
                      <a:avLst/>
                    </a:prstGeom>
                    <a:noFill/>
                    <a:ln>
                      <a:noFill/>
                    </a:ln>
                  </pic:spPr>
                </pic:pic>
              </a:graphicData>
            </a:graphic>
          </wp:inline>
        </w:drawing>
      </w:r>
    </w:p>
    <w:p w14:paraId="0E92C679">
      <w:pPr>
        <w:numPr>
          <w:ilvl w:val="0"/>
          <w:numId w:val="0"/>
        </w:numPr>
        <w:spacing w:line="360" w:lineRule="auto"/>
        <w:ind w:firstLine="420" w:firstLineChars="0"/>
        <w:jc w:val="center"/>
        <w:outlineLvl w:val="9"/>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图例</w:t>
      </w:r>
      <w:r>
        <w:rPr>
          <w:rFonts w:hint="eastAsia" w:ascii="宋体" w:hAnsi="宋体" w:cs="宋体"/>
          <w:color w:val="auto"/>
          <w:sz w:val="21"/>
          <w:szCs w:val="21"/>
          <w:lang w:val="en-US" w:eastAsia="zh-CN"/>
        </w:rPr>
        <w:t xml:space="preserve"> 点击“解除授权”</w:t>
      </w:r>
    </w:p>
    <w:p w14:paraId="7A92BD33">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sz w:val="21"/>
          <w:szCs w:val="21"/>
          <w:lang w:val="en-US" w:eastAsia="zh-CN"/>
        </w:rPr>
        <w:t>在弹出的确认页面，点击“确认解除授权”：</w:t>
      </w:r>
    </w:p>
    <w:p w14:paraId="67ACD8BB">
      <w:pPr>
        <w:numPr>
          <w:ilvl w:val="0"/>
          <w:numId w:val="0"/>
        </w:numPr>
        <w:spacing w:line="360" w:lineRule="auto"/>
        <w:ind w:firstLine="420" w:firstLineChars="0"/>
        <w:jc w:val="center"/>
        <w:outlineLvl w:val="9"/>
        <w:rPr>
          <w:rFonts w:hint="eastAsia" w:ascii="宋体" w:hAnsi="宋体" w:eastAsia="宋体" w:cs="宋体"/>
          <w:sz w:val="21"/>
          <w:szCs w:val="21"/>
          <w:lang w:eastAsia="zh-CN"/>
        </w:rPr>
      </w:pPr>
      <w:r>
        <w:drawing>
          <wp:inline distT="0" distB="0" distL="114300" distR="114300">
            <wp:extent cx="1602105" cy="3366135"/>
            <wp:effectExtent l="0" t="0" r="13335" b="1905"/>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35"/>
                    <a:stretch>
                      <a:fillRect/>
                    </a:stretch>
                  </pic:blipFill>
                  <pic:spPr>
                    <a:xfrm>
                      <a:off x="0" y="0"/>
                      <a:ext cx="1602105" cy="3366135"/>
                    </a:xfrm>
                    <a:prstGeom prst="rect">
                      <a:avLst/>
                    </a:prstGeom>
                    <a:noFill/>
                    <a:ln>
                      <a:noFill/>
                    </a:ln>
                  </pic:spPr>
                </pic:pic>
              </a:graphicData>
            </a:graphic>
          </wp:inline>
        </w:drawing>
      </w:r>
    </w:p>
    <w:p w14:paraId="6A5B90B4">
      <w:pPr>
        <w:numPr>
          <w:ilvl w:val="0"/>
          <w:numId w:val="0"/>
        </w:numPr>
        <w:spacing w:line="360" w:lineRule="auto"/>
        <w:ind w:firstLine="420" w:firstLineChars="0"/>
        <w:jc w:val="center"/>
        <w:outlineLvl w:val="9"/>
        <w:rPr>
          <w:rFonts w:hint="default" w:ascii="宋体" w:hAnsi="宋体" w:eastAsia="宋体" w:cs="宋体"/>
          <w:color w:val="auto"/>
          <w:sz w:val="21"/>
          <w:szCs w:val="21"/>
          <w:lang w:val="en-US" w:eastAsia="zh-CN"/>
        </w:rPr>
      </w:pPr>
      <w:r>
        <w:rPr>
          <w:rFonts w:hint="eastAsia" w:ascii="宋体" w:hAnsi="宋体" w:cs="宋体"/>
          <w:b/>
          <w:bCs/>
          <w:color w:val="auto"/>
          <w:sz w:val="21"/>
          <w:szCs w:val="21"/>
          <w:lang w:val="en-US" w:eastAsia="zh-CN"/>
        </w:rPr>
        <w:t xml:space="preserve">图例 </w:t>
      </w:r>
      <w:r>
        <w:rPr>
          <w:rFonts w:hint="eastAsia" w:ascii="宋体" w:hAnsi="宋体" w:cs="宋体"/>
          <w:color w:val="auto"/>
          <w:sz w:val="21"/>
          <w:szCs w:val="21"/>
          <w:lang w:val="en-US" w:eastAsia="zh-CN"/>
        </w:rPr>
        <w:t>点击“确认解除授权”以解除对该场景的授权</w:t>
      </w:r>
    </w:p>
    <w:p w14:paraId="6711A4B2">
      <w:pPr>
        <w:numPr>
          <w:ilvl w:val="0"/>
          <w:numId w:val="0"/>
        </w:numPr>
        <w:spacing w:line="360" w:lineRule="auto"/>
        <w:ind w:firstLine="420" w:firstLineChars="0"/>
        <w:jc w:val="both"/>
        <w:outlineLvl w:val="9"/>
        <w:rPr>
          <w:rFonts w:hint="eastAsia" w:ascii="宋体" w:hAnsi="宋体" w:eastAsia="宋体" w:cs="宋体"/>
          <w:sz w:val="21"/>
          <w:szCs w:val="21"/>
        </w:rPr>
      </w:pPr>
      <w:r>
        <w:rPr>
          <w:rFonts w:hint="eastAsia" w:ascii="宋体" w:hAnsi="宋体" w:cs="宋体"/>
          <w:sz w:val="21"/>
          <w:szCs w:val="21"/>
          <w:lang w:val="en-US" w:eastAsia="zh-CN"/>
        </w:rPr>
        <w:t>解除该场景授权后，系统会通知该场景</w:t>
      </w:r>
      <w:r>
        <w:rPr>
          <w:rFonts w:hint="eastAsia" w:ascii="宋体" w:hAnsi="宋体" w:eastAsia="宋体" w:cs="宋体"/>
          <w:sz w:val="21"/>
          <w:szCs w:val="21"/>
          <w:lang w:val="en-US" w:eastAsia="zh-CN"/>
        </w:rPr>
        <w:t>删除您的个人照片数据</w:t>
      </w:r>
      <w:r>
        <w:rPr>
          <w:rFonts w:hint="eastAsia" w:ascii="宋体" w:hAnsi="宋体" w:cs="宋体"/>
          <w:sz w:val="21"/>
          <w:szCs w:val="21"/>
          <w:lang w:val="en-US" w:eastAsia="zh-CN"/>
        </w:rPr>
        <w:t>（用户在该场景无法再使用人脸识别功能）。</w:t>
      </w:r>
    </w:p>
    <w:p w14:paraId="04E4C0F9">
      <w:pPr>
        <w:pStyle w:val="5"/>
        <w:bidi w:val="0"/>
        <w:rPr>
          <w:rFonts w:hint="default"/>
          <w:lang w:val="en-US" w:eastAsia="zh-CN"/>
        </w:rPr>
      </w:pPr>
      <w:bookmarkStart w:id="24" w:name="_Toc1646429943"/>
      <w:bookmarkStart w:id="25" w:name="OLE_LINK2"/>
      <w:r>
        <w:rPr>
          <w:rFonts w:hint="eastAsia"/>
          <w:lang w:val="en-US" w:eastAsia="zh-CN"/>
        </w:rPr>
        <w:t>2.4.1.1单个取消授权的场景如何再次授权使用？</w:t>
      </w:r>
      <w:bookmarkEnd w:id="24"/>
    </w:p>
    <w:bookmarkEnd w:id="25"/>
    <w:p w14:paraId="1F877576">
      <w:pPr>
        <w:numPr>
          <w:ilvl w:val="0"/>
          <w:numId w:val="0"/>
        </w:numPr>
        <w:spacing w:line="360" w:lineRule="auto"/>
        <w:ind w:firstLine="420" w:firstLineChars="0"/>
        <w:jc w:val="both"/>
        <w:outlineLvl w:val="9"/>
        <w:rPr>
          <w:rFonts w:hint="default" w:ascii="宋体" w:hAnsi="宋体" w:cs="宋体"/>
          <w:sz w:val="21"/>
          <w:szCs w:val="21"/>
          <w:lang w:val="en-US" w:eastAsia="zh-CN"/>
        </w:rPr>
      </w:pPr>
      <w:r>
        <w:rPr>
          <w:rFonts w:hint="eastAsia" w:ascii="宋体" w:hAnsi="宋体" w:cs="宋体"/>
          <w:sz w:val="21"/>
          <w:szCs w:val="21"/>
          <w:lang w:val="en-US" w:eastAsia="zh-CN"/>
        </w:rPr>
        <w:t>取消授权的场景，会有一个“立即授权”按钮，用户可对取消授权的场景按需再次授权使用，流程如下：</w:t>
      </w:r>
    </w:p>
    <w:p w14:paraId="660AF9AD">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eastAsia="宋体" w:cs="宋体"/>
          <w:sz w:val="21"/>
          <w:szCs w:val="21"/>
          <w:lang w:val="en-US" w:eastAsia="zh-CN"/>
        </w:rPr>
        <w:t>点击对应</w:t>
      </w:r>
      <w:r>
        <w:rPr>
          <w:rFonts w:hint="eastAsia" w:ascii="宋体" w:hAnsi="宋体" w:cs="宋体"/>
          <w:sz w:val="21"/>
          <w:szCs w:val="21"/>
          <w:lang w:val="en-US" w:eastAsia="zh-CN"/>
        </w:rPr>
        <w:t>场景</w:t>
      </w:r>
      <w:r>
        <w:rPr>
          <w:rFonts w:hint="eastAsia" w:ascii="宋体" w:hAnsi="宋体" w:eastAsia="宋体" w:cs="宋体"/>
          <w:sz w:val="21"/>
          <w:szCs w:val="21"/>
          <w:lang w:val="en-US" w:eastAsia="zh-CN"/>
        </w:rPr>
        <w:t>的“立即授权”按钮</w:t>
      </w:r>
      <w:r>
        <w:rPr>
          <w:rFonts w:hint="eastAsia" w:ascii="宋体" w:hAnsi="宋体" w:cs="宋体"/>
          <w:sz w:val="21"/>
          <w:szCs w:val="21"/>
          <w:lang w:val="en-US" w:eastAsia="zh-CN"/>
        </w:rPr>
        <w:t>：</w:t>
      </w:r>
    </w:p>
    <w:p w14:paraId="3B9A07F7">
      <w:pPr>
        <w:numPr>
          <w:ilvl w:val="0"/>
          <w:numId w:val="0"/>
        </w:numPr>
        <w:spacing w:line="360" w:lineRule="auto"/>
        <w:jc w:val="center"/>
        <w:outlineLvl w:val="9"/>
        <w:rPr>
          <w:rFonts w:hint="eastAsia" w:ascii="宋体" w:hAnsi="宋体" w:eastAsia="宋体" w:cs="宋体"/>
          <w:sz w:val="21"/>
          <w:szCs w:val="21"/>
          <w:lang w:eastAsia="zh-CN"/>
        </w:rPr>
      </w:pPr>
      <w:r>
        <w:drawing>
          <wp:inline distT="0" distB="0" distL="114300" distR="114300">
            <wp:extent cx="1602105" cy="3353435"/>
            <wp:effectExtent l="0" t="0" r="13335"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6"/>
                    <a:stretch>
                      <a:fillRect/>
                    </a:stretch>
                  </pic:blipFill>
                  <pic:spPr>
                    <a:xfrm>
                      <a:off x="0" y="0"/>
                      <a:ext cx="1602105" cy="3353435"/>
                    </a:xfrm>
                    <a:prstGeom prst="rect">
                      <a:avLst/>
                    </a:prstGeom>
                    <a:noFill/>
                    <a:ln>
                      <a:noFill/>
                    </a:ln>
                  </pic:spPr>
                </pic:pic>
              </a:graphicData>
            </a:graphic>
          </wp:inline>
        </w:drawing>
      </w:r>
    </w:p>
    <w:p w14:paraId="2EDF98A3">
      <w:pPr>
        <w:numPr>
          <w:ilvl w:val="0"/>
          <w:numId w:val="0"/>
        </w:numPr>
        <w:spacing w:line="360" w:lineRule="auto"/>
        <w:ind w:firstLine="420" w:firstLineChars="0"/>
        <w:jc w:val="center"/>
        <w:outlineLvl w:val="9"/>
        <w:rPr>
          <w:rFonts w:hint="default" w:ascii="宋体" w:hAnsi="宋体" w:eastAsia="宋体" w:cs="宋体"/>
          <w:color w:val="auto"/>
          <w:sz w:val="21"/>
          <w:szCs w:val="21"/>
          <w:lang w:val="en-US" w:eastAsia="zh-CN"/>
        </w:rPr>
      </w:pPr>
      <w:r>
        <w:rPr>
          <w:rFonts w:hint="eastAsia" w:ascii="宋体" w:hAnsi="宋体" w:cs="宋体"/>
          <w:b/>
          <w:bCs/>
          <w:color w:val="auto"/>
          <w:sz w:val="21"/>
          <w:szCs w:val="21"/>
          <w:lang w:val="en-US" w:eastAsia="zh-CN"/>
        </w:rPr>
        <w:t xml:space="preserve">图例 </w:t>
      </w:r>
      <w:r>
        <w:rPr>
          <w:rFonts w:hint="eastAsia" w:ascii="宋体" w:hAnsi="宋体" w:cs="宋体"/>
          <w:color w:val="auto"/>
          <w:sz w:val="21"/>
          <w:szCs w:val="21"/>
          <w:lang w:val="en-US" w:eastAsia="zh-CN"/>
        </w:rPr>
        <w:t>点击“立即授权”</w:t>
      </w:r>
    </w:p>
    <w:p w14:paraId="07DC7FC2">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弹出授权页面，根据提示点击“同意授权”按钮</w:t>
      </w:r>
      <w:r>
        <w:rPr>
          <w:rFonts w:hint="eastAsia" w:ascii="宋体" w:hAnsi="宋体" w:cs="宋体"/>
          <w:sz w:val="21"/>
          <w:szCs w:val="21"/>
          <w:lang w:val="en-US" w:eastAsia="zh-CN"/>
        </w:rPr>
        <w:t>：</w:t>
      </w:r>
    </w:p>
    <w:p w14:paraId="3EF7C3CD">
      <w:pPr>
        <w:widowControl w:val="0"/>
        <w:jc w:val="center"/>
        <w:rPr>
          <w:rFonts w:hint="eastAsia" w:ascii="宋体" w:hAnsi="宋体" w:eastAsia="宋体" w:cs="宋体"/>
          <w:sz w:val="21"/>
          <w:szCs w:val="21"/>
          <w:lang w:eastAsia="zh-CN"/>
        </w:rPr>
      </w:pPr>
      <w:r>
        <w:drawing>
          <wp:inline distT="0" distB="0" distL="114300" distR="114300">
            <wp:extent cx="1602105" cy="3364865"/>
            <wp:effectExtent l="0" t="0" r="13335" b="317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37"/>
                    <a:stretch>
                      <a:fillRect/>
                    </a:stretch>
                  </pic:blipFill>
                  <pic:spPr>
                    <a:xfrm>
                      <a:off x="0" y="0"/>
                      <a:ext cx="1602105" cy="3364865"/>
                    </a:xfrm>
                    <a:prstGeom prst="rect">
                      <a:avLst/>
                    </a:prstGeom>
                    <a:noFill/>
                    <a:ln>
                      <a:noFill/>
                    </a:ln>
                  </pic:spPr>
                </pic:pic>
              </a:graphicData>
            </a:graphic>
          </wp:inline>
        </w:drawing>
      </w:r>
    </w:p>
    <w:p w14:paraId="1FB30883">
      <w:pPr>
        <w:widowControl w:val="0"/>
        <w:jc w:val="center"/>
        <w:rPr>
          <w:rFonts w:hint="default" w:ascii="宋体" w:hAnsi="宋体" w:eastAsia="宋体" w:cs="宋体"/>
          <w:color w:val="auto"/>
          <w:sz w:val="21"/>
          <w:szCs w:val="21"/>
          <w:lang w:val="en-US" w:eastAsia="zh-CN"/>
        </w:rPr>
      </w:pPr>
      <w:r>
        <w:rPr>
          <w:rFonts w:hint="eastAsia" w:ascii="宋体" w:hAnsi="宋体" w:cs="宋体"/>
          <w:b/>
          <w:bCs/>
          <w:color w:val="auto"/>
          <w:sz w:val="21"/>
          <w:szCs w:val="21"/>
          <w:lang w:val="en-US" w:eastAsia="zh-CN"/>
        </w:rPr>
        <w:t xml:space="preserve">图例 </w:t>
      </w:r>
      <w:r>
        <w:rPr>
          <w:rFonts w:hint="eastAsia" w:ascii="宋体" w:hAnsi="宋体" w:cs="宋体"/>
          <w:color w:val="auto"/>
          <w:sz w:val="21"/>
          <w:szCs w:val="21"/>
          <w:lang w:val="en-US" w:eastAsia="zh-CN"/>
        </w:rPr>
        <w:t>点击“同意授权”</w:t>
      </w:r>
    </w:p>
    <w:p w14:paraId="76E5EB36">
      <w:pPr>
        <w:widowControl w:val="0"/>
        <w:ind w:firstLine="42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同意授权之后，场景即可恢复授权：</w:t>
      </w:r>
    </w:p>
    <w:p w14:paraId="16170E05">
      <w:pPr>
        <w:widowControl w:val="0"/>
        <w:jc w:val="center"/>
        <w:rPr>
          <w:rFonts w:hint="eastAsia" w:ascii="宋体" w:hAnsi="宋体" w:eastAsia="宋体" w:cs="宋体"/>
          <w:sz w:val="21"/>
          <w:szCs w:val="21"/>
          <w:lang w:val="en-US" w:eastAsia="zh-CN"/>
        </w:rPr>
      </w:pPr>
      <w:r>
        <w:drawing>
          <wp:inline distT="0" distB="0" distL="114300" distR="114300">
            <wp:extent cx="1602105" cy="3343910"/>
            <wp:effectExtent l="0" t="0" r="13335" b="8890"/>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38"/>
                    <a:stretch>
                      <a:fillRect/>
                    </a:stretch>
                  </pic:blipFill>
                  <pic:spPr>
                    <a:xfrm>
                      <a:off x="0" y="0"/>
                      <a:ext cx="1602105" cy="3343910"/>
                    </a:xfrm>
                    <a:prstGeom prst="rect">
                      <a:avLst/>
                    </a:prstGeom>
                    <a:noFill/>
                    <a:ln>
                      <a:noFill/>
                    </a:ln>
                  </pic:spPr>
                </pic:pic>
              </a:graphicData>
            </a:graphic>
          </wp:inline>
        </w:drawing>
      </w:r>
    </w:p>
    <w:p w14:paraId="2E04A34B">
      <w:pPr>
        <w:widowControl w:val="0"/>
        <w:jc w:val="center"/>
        <w:rPr>
          <w:rFonts w:hint="default"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rPr>
        <w:t>图例</w:t>
      </w:r>
      <w:r>
        <w:rPr>
          <w:rFonts w:hint="eastAsia" w:ascii="宋体" w:hAnsi="宋体" w:eastAsia="宋体" w:cs="宋体"/>
          <w:color w:val="auto"/>
          <w:sz w:val="21"/>
          <w:szCs w:val="21"/>
          <w:lang w:val="en-US" w:eastAsia="zh-CN"/>
        </w:rPr>
        <w:t xml:space="preserve"> 恢复授权</w:t>
      </w:r>
      <w:r>
        <w:rPr>
          <w:rFonts w:hint="eastAsia" w:ascii="宋体" w:hAnsi="宋体" w:cs="宋体"/>
          <w:color w:val="auto"/>
          <w:sz w:val="21"/>
          <w:szCs w:val="21"/>
          <w:lang w:val="en-US" w:eastAsia="zh-CN"/>
        </w:rPr>
        <w:t>后的场景</w:t>
      </w:r>
    </w:p>
    <w:p w14:paraId="24BA1D3F">
      <w:pPr>
        <w:numPr>
          <w:ilvl w:val="0"/>
          <w:numId w:val="0"/>
        </w:numPr>
        <w:spacing w:line="360" w:lineRule="auto"/>
        <w:ind w:firstLine="420" w:firstLineChars="0"/>
        <w:jc w:val="both"/>
        <w:outlineLvl w:val="9"/>
        <w:rPr>
          <w:rFonts w:hint="eastAsia" w:ascii="宋体" w:hAnsi="宋体" w:eastAsia="宋体" w:cs="宋体"/>
          <w:sz w:val="21"/>
          <w:szCs w:val="21"/>
        </w:rPr>
      </w:pPr>
      <w:r>
        <w:rPr>
          <w:rFonts w:hint="eastAsia" w:ascii="宋体" w:hAnsi="宋体" w:cs="宋体"/>
          <w:sz w:val="21"/>
          <w:szCs w:val="21"/>
          <w:lang w:val="en-US" w:eastAsia="zh-CN"/>
        </w:rPr>
        <w:t>为方便用户使用，对于取消授权的场景，提供按照片采集标准来给场景恢复授权的方式，见下图，可</w:t>
      </w:r>
      <w:r>
        <w:rPr>
          <w:rFonts w:hint="eastAsia" w:ascii="宋体" w:hAnsi="宋体" w:eastAsia="宋体" w:cs="宋体"/>
          <w:sz w:val="21"/>
          <w:szCs w:val="21"/>
          <w:lang w:val="en-US" w:eastAsia="zh-CN"/>
        </w:rPr>
        <w:t>点击对应</w:t>
      </w:r>
      <w:r>
        <w:rPr>
          <w:rFonts w:hint="eastAsia" w:ascii="宋体" w:hAnsi="宋体" w:cs="宋体"/>
          <w:sz w:val="21"/>
          <w:szCs w:val="21"/>
          <w:lang w:val="en-US" w:eastAsia="zh-CN"/>
        </w:rPr>
        <w:t>采集标准</w:t>
      </w:r>
      <w:r>
        <w:rPr>
          <w:rFonts w:hint="eastAsia" w:ascii="宋体" w:hAnsi="宋体" w:eastAsia="宋体" w:cs="宋体"/>
          <w:sz w:val="21"/>
          <w:szCs w:val="21"/>
          <w:lang w:val="en-US" w:eastAsia="zh-CN"/>
        </w:rPr>
        <w:t>的“全部授权”按钮给</w:t>
      </w:r>
      <w:r>
        <w:rPr>
          <w:rFonts w:hint="eastAsia" w:ascii="宋体" w:hAnsi="宋体" w:cs="宋体"/>
          <w:sz w:val="21"/>
          <w:szCs w:val="21"/>
          <w:lang w:val="en-US" w:eastAsia="zh-CN"/>
        </w:rPr>
        <w:t>使用该采集标准的</w:t>
      </w:r>
      <w:r>
        <w:rPr>
          <w:rFonts w:hint="eastAsia" w:ascii="宋体" w:hAnsi="宋体" w:eastAsia="宋体" w:cs="宋体"/>
          <w:sz w:val="21"/>
          <w:szCs w:val="21"/>
          <w:lang w:val="en-US" w:eastAsia="zh-CN"/>
        </w:rPr>
        <w:t>全部</w:t>
      </w:r>
      <w:r>
        <w:rPr>
          <w:rFonts w:hint="eastAsia" w:ascii="宋体" w:hAnsi="宋体" w:cs="宋体"/>
          <w:sz w:val="21"/>
          <w:szCs w:val="21"/>
          <w:lang w:val="en-US" w:eastAsia="zh-CN"/>
        </w:rPr>
        <w:t>场景</w:t>
      </w:r>
      <w:r>
        <w:rPr>
          <w:rFonts w:hint="eastAsia" w:ascii="宋体" w:hAnsi="宋体" w:eastAsia="宋体" w:cs="宋体"/>
          <w:sz w:val="21"/>
          <w:szCs w:val="21"/>
          <w:lang w:val="en-US" w:eastAsia="zh-CN"/>
        </w:rPr>
        <w:t>一起</w:t>
      </w:r>
      <w:r>
        <w:rPr>
          <w:rFonts w:hint="eastAsia" w:ascii="宋体" w:hAnsi="宋体" w:cs="宋体"/>
          <w:sz w:val="21"/>
          <w:szCs w:val="21"/>
          <w:lang w:val="en-US" w:eastAsia="zh-CN"/>
        </w:rPr>
        <w:t>恢复</w:t>
      </w:r>
      <w:r>
        <w:rPr>
          <w:rFonts w:hint="eastAsia" w:ascii="宋体" w:hAnsi="宋体" w:eastAsia="宋体" w:cs="宋体"/>
          <w:sz w:val="21"/>
          <w:szCs w:val="21"/>
          <w:lang w:val="en-US" w:eastAsia="zh-CN"/>
        </w:rPr>
        <w:t>授权</w:t>
      </w:r>
      <w:r>
        <w:rPr>
          <w:rFonts w:hint="eastAsia" w:ascii="宋体" w:hAnsi="宋体" w:cs="宋体"/>
          <w:sz w:val="21"/>
          <w:szCs w:val="21"/>
          <w:lang w:val="en-US" w:eastAsia="zh-CN"/>
        </w:rPr>
        <w:t>使用：</w:t>
      </w:r>
    </w:p>
    <w:p w14:paraId="650C59B6">
      <w:pPr>
        <w:widowControl w:val="0"/>
        <w:jc w:val="center"/>
        <w:rPr>
          <w:rFonts w:hint="eastAsia" w:ascii="宋体" w:hAnsi="宋体" w:eastAsia="宋体" w:cs="宋体"/>
          <w:sz w:val="21"/>
          <w:szCs w:val="21"/>
          <w:lang w:eastAsia="zh-CN"/>
        </w:rPr>
      </w:pPr>
      <w:r>
        <w:drawing>
          <wp:inline distT="0" distB="0" distL="114300" distR="114300">
            <wp:extent cx="1602105" cy="3357880"/>
            <wp:effectExtent l="0" t="0" r="13335"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9"/>
                    <a:stretch>
                      <a:fillRect/>
                    </a:stretch>
                  </pic:blipFill>
                  <pic:spPr>
                    <a:xfrm>
                      <a:off x="0" y="0"/>
                      <a:ext cx="1602105" cy="3357880"/>
                    </a:xfrm>
                    <a:prstGeom prst="rect">
                      <a:avLst/>
                    </a:prstGeom>
                    <a:noFill/>
                    <a:ln>
                      <a:noFill/>
                    </a:ln>
                  </pic:spPr>
                </pic:pic>
              </a:graphicData>
            </a:graphic>
          </wp:inline>
        </w:drawing>
      </w:r>
    </w:p>
    <w:p w14:paraId="399C1A55">
      <w:pPr>
        <w:widowControl w:val="0"/>
        <w:jc w:val="center"/>
        <w:rPr>
          <w:rFonts w:hint="default" w:ascii="宋体" w:hAnsi="宋体" w:eastAsia="宋体" w:cs="宋体"/>
          <w:color w:val="auto"/>
          <w:kern w:val="2"/>
          <w:sz w:val="21"/>
          <w:szCs w:val="21"/>
          <w:lang w:val="en-US" w:eastAsia="zh-CN" w:bidi="ar-SA"/>
        </w:rPr>
      </w:pPr>
      <w:r>
        <w:rPr>
          <w:rFonts w:hint="eastAsia" w:ascii="宋体" w:hAnsi="宋体" w:cs="宋体"/>
          <w:b/>
          <w:bCs/>
          <w:color w:val="auto"/>
          <w:kern w:val="2"/>
          <w:sz w:val="21"/>
          <w:szCs w:val="21"/>
          <w:lang w:val="en-US" w:eastAsia="zh-CN" w:bidi="ar-SA"/>
        </w:rPr>
        <w:t xml:space="preserve">图例 </w:t>
      </w:r>
      <w:r>
        <w:rPr>
          <w:rFonts w:hint="eastAsia" w:ascii="宋体" w:hAnsi="宋体" w:cs="宋体"/>
          <w:b w:val="0"/>
          <w:bCs w:val="0"/>
          <w:color w:val="auto"/>
          <w:kern w:val="2"/>
          <w:sz w:val="21"/>
          <w:szCs w:val="21"/>
          <w:lang w:val="en-US" w:eastAsia="zh-CN" w:bidi="ar-SA"/>
        </w:rPr>
        <w:t>根据</w:t>
      </w:r>
      <w:r>
        <w:rPr>
          <w:rFonts w:hint="eastAsia" w:ascii="宋体" w:hAnsi="宋体" w:cs="宋体"/>
          <w:color w:val="auto"/>
          <w:kern w:val="2"/>
          <w:sz w:val="21"/>
          <w:szCs w:val="21"/>
          <w:lang w:val="en-US" w:eastAsia="zh-CN" w:bidi="ar-SA"/>
        </w:rPr>
        <w:t>照片采集标准给场景授权</w:t>
      </w:r>
    </w:p>
    <w:p w14:paraId="18238660">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sz w:val="21"/>
          <w:szCs w:val="21"/>
          <w:lang w:val="en-US" w:eastAsia="zh-CN"/>
        </w:rPr>
        <w:t>为方便用户使用，提供</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统一</w:t>
      </w:r>
      <w:r>
        <w:rPr>
          <w:rFonts w:hint="eastAsia" w:ascii="宋体" w:hAnsi="宋体" w:eastAsia="宋体" w:cs="宋体"/>
          <w:sz w:val="21"/>
          <w:szCs w:val="21"/>
          <w:lang w:val="en-US" w:eastAsia="zh-CN"/>
        </w:rPr>
        <w:t>授权”</w:t>
      </w:r>
      <w:r>
        <w:rPr>
          <w:rFonts w:hint="eastAsia" w:ascii="宋体" w:hAnsi="宋体" w:cs="宋体"/>
          <w:sz w:val="21"/>
          <w:szCs w:val="21"/>
          <w:lang w:val="en-US" w:eastAsia="zh-CN"/>
        </w:rPr>
        <w:t>快捷按钮，用来对选定的场景都一并授权使用。</w:t>
      </w:r>
    </w:p>
    <w:p w14:paraId="12F60910">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点击</w:t>
      </w:r>
      <w:r>
        <w:rPr>
          <w:rFonts w:hint="eastAsia" w:ascii="宋体" w:hAnsi="宋体" w:cs="宋体"/>
          <w:sz w:val="21"/>
          <w:szCs w:val="21"/>
          <w:lang w:val="en-US" w:eastAsia="zh-CN"/>
        </w:rPr>
        <w:t>“统一授权”，勾选对应采集标准或勾选全部单选框，点击</w:t>
      </w:r>
      <w:r>
        <w:rPr>
          <w:rFonts w:hint="eastAsia" w:ascii="宋体" w:hAnsi="宋体" w:eastAsia="宋体" w:cs="宋体"/>
          <w:sz w:val="21"/>
          <w:szCs w:val="21"/>
          <w:lang w:val="en-US" w:eastAsia="zh-CN"/>
        </w:rPr>
        <w:t>“全部授权”</w:t>
      </w:r>
      <w:r>
        <w:rPr>
          <w:rFonts w:hint="eastAsia" w:ascii="宋体" w:hAnsi="宋体" w:cs="宋体"/>
          <w:sz w:val="21"/>
          <w:szCs w:val="21"/>
          <w:lang w:val="en-US" w:eastAsia="zh-CN"/>
        </w:rPr>
        <w:t>，在弹框里点击“同意授权”来对所选场景</w:t>
      </w:r>
      <w:r>
        <w:rPr>
          <w:rFonts w:hint="eastAsia" w:ascii="宋体" w:hAnsi="宋体" w:eastAsia="宋体" w:cs="宋体"/>
          <w:sz w:val="21"/>
          <w:szCs w:val="21"/>
          <w:lang w:val="en-US" w:eastAsia="zh-CN"/>
        </w:rPr>
        <w:t>应用一起</w:t>
      </w:r>
      <w:r>
        <w:rPr>
          <w:rFonts w:hint="eastAsia" w:ascii="宋体" w:hAnsi="宋体" w:cs="宋体"/>
          <w:sz w:val="21"/>
          <w:szCs w:val="21"/>
          <w:lang w:val="en-US" w:eastAsia="zh-CN"/>
        </w:rPr>
        <w:t>恢复</w:t>
      </w:r>
      <w:r>
        <w:rPr>
          <w:rFonts w:hint="eastAsia" w:ascii="宋体" w:hAnsi="宋体" w:eastAsia="宋体" w:cs="宋体"/>
          <w:sz w:val="21"/>
          <w:szCs w:val="21"/>
          <w:lang w:val="en-US" w:eastAsia="zh-CN"/>
        </w:rPr>
        <w:t>授权</w:t>
      </w:r>
      <w:r>
        <w:rPr>
          <w:rFonts w:hint="eastAsia" w:ascii="宋体" w:hAnsi="宋体" w:cs="宋体"/>
          <w:sz w:val="21"/>
          <w:szCs w:val="21"/>
          <w:lang w:val="en-US" w:eastAsia="zh-CN"/>
        </w:rPr>
        <w:t>使用：</w:t>
      </w:r>
    </w:p>
    <w:p w14:paraId="7D54A652">
      <w:pPr>
        <w:widowControl w:val="0"/>
        <w:jc w:val="center"/>
        <w:rPr>
          <w:rFonts w:hint="eastAsia" w:ascii="宋体" w:hAnsi="宋体" w:eastAsia="宋体" w:cs="宋体"/>
          <w:kern w:val="2"/>
          <w:sz w:val="21"/>
          <w:szCs w:val="21"/>
          <w:lang w:val="en-US" w:eastAsia="zh-CN" w:bidi="ar-SA"/>
        </w:rPr>
      </w:pPr>
      <w:r>
        <w:drawing>
          <wp:inline distT="0" distB="0" distL="114300" distR="114300">
            <wp:extent cx="1591310" cy="3290570"/>
            <wp:effectExtent l="0" t="0" r="889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0"/>
                    <a:stretch>
                      <a:fillRect/>
                    </a:stretch>
                  </pic:blipFill>
                  <pic:spPr>
                    <a:xfrm>
                      <a:off x="0" y="0"/>
                      <a:ext cx="1591310" cy="32905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2105" cy="3289300"/>
            <wp:effectExtent l="0" t="0" r="13335" b="2540"/>
            <wp:docPr id="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pic:cNvPicPr>
                      <a:picLocks noChangeAspect="1"/>
                    </pic:cNvPicPr>
                  </pic:nvPicPr>
                  <pic:blipFill>
                    <a:blip r:embed="rId41"/>
                    <a:stretch>
                      <a:fillRect/>
                    </a:stretch>
                  </pic:blipFill>
                  <pic:spPr>
                    <a:xfrm>
                      <a:off x="0" y="0"/>
                      <a:ext cx="1602105" cy="32893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4960" cy="3290570"/>
            <wp:effectExtent l="0" t="0" r="0" b="127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42"/>
                    <a:stretch>
                      <a:fillRect/>
                    </a:stretch>
                  </pic:blipFill>
                  <pic:spPr>
                    <a:xfrm>
                      <a:off x="0" y="0"/>
                      <a:ext cx="1584960" cy="3290570"/>
                    </a:xfrm>
                    <a:prstGeom prst="rect">
                      <a:avLst/>
                    </a:prstGeom>
                    <a:noFill/>
                    <a:ln>
                      <a:noFill/>
                    </a:ln>
                  </pic:spPr>
                </pic:pic>
              </a:graphicData>
            </a:graphic>
          </wp:inline>
        </w:drawing>
      </w:r>
    </w:p>
    <w:p w14:paraId="2610AD17">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图例</w:t>
      </w:r>
      <w:r>
        <w:rPr>
          <w:rFonts w:hint="eastAsia" w:ascii="宋体" w:hAnsi="宋体" w:eastAsia="宋体" w:cs="宋体"/>
          <w:color w:val="auto"/>
          <w:sz w:val="21"/>
          <w:szCs w:val="21"/>
          <w:lang w:val="en-US" w:eastAsia="zh-CN"/>
        </w:rPr>
        <w:t xml:space="preserve"> 统一授权</w:t>
      </w:r>
    </w:p>
    <w:p w14:paraId="6AED4323">
      <w:pPr>
        <w:pStyle w:val="4"/>
        <w:bidi w:val="0"/>
        <w:ind w:firstLine="420" w:firstLineChars="0"/>
        <w:rPr>
          <w:rFonts w:hint="default" w:ascii="宋体" w:hAnsi="宋体" w:cs="宋体"/>
          <w:sz w:val="21"/>
          <w:szCs w:val="21"/>
          <w:lang w:val="en-US" w:eastAsia="zh-CN"/>
        </w:rPr>
      </w:pPr>
      <w:bookmarkStart w:id="26" w:name="_Toc688"/>
      <w:bookmarkStart w:id="27" w:name="_Toc1221260406"/>
      <w:r>
        <w:rPr>
          <w:rFonts w:hint="eastAsia"/>
          <w:lang w:val="en-US" w:eastAsia="zh-CN"/>
        </w:rPr>
        <w:t>2.4.2 解除全部授权</w:t>
      </w:r>
      <w:bookmarkEnd w:id="26"/>
      <w:bookmarkEnd w:id="27"/>
    </w:p>
    <w:p w14:paraId="149F5C9D">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eastAsia="宋体" w:cs="宋体"/>
          <w:sz w:val="21"/>
          <w:szCs w:val="21"/>
          <w:lang w:val="en-US" w:eastAsia="zh-CN"/>
        </w:rPr>
        <w:t>如因</w:t>
      </w:r>
      <w:r>
        <w:rPr>
          <w:rFonts w:hint="eastAsia" w:ascii="宋体" w:hAnsi="宋体" w:cs="宋体"/>
          <w:sz w:val="21"/>
          <w:szCs w:val="21"/>
          <w:lang w:val="en-US" w:eastAsia="zh-CN"/>
        </w:rPr>
        <w:t>其他</w:t>
      </w:r>
      <w:r>
        <w:rPr>
          <w:rFonts w:hint="eastAsia" w:ascii="宋体" w:hAnsi="宋体" w:eastAsia="宋体" w:cs="宋体"/>
          <w:sz w:val="21"/>
          <w:szCs w:val="21"/>
          <w:lang w:val="en-US" w:eastAsia="zh-CN"/>
        </w:rPr>
        <w:t>原因不再使用此系统，可在个人中心</w:t>
      </w:r>
      <w:r>
        <w:rPr>
          <w:rFonts w:hint="eastAsia" w:ascii="宋体" w:hAnsi="宋体" w:cs="宋体"/>
          <w:sz w:val="21"/>
          <w:szCs w:val="21"/>
          <w:lang w:val="en-US" w:eastAsia="zh-CN"/>
        </w:rPr>
        <w:t>，点击</w:t>
      </w:r>
      <w:r>
        <w:rPr>
          <w:rFonts w:hint="eastAsia" w:ascii="宋体" w:hAnsi="宋体" w:eastAsia="宋体" w:cs="宋体"/>
          <w:sz w:val="21"/>
          <w:szCs w:val="21"/>
          <w:lang w:val="en-US" w:eastAsia="zh-CN"/>
        </w:rPr>
        <w:t>授权管理</w:t>
      </w:r>
      <w:r>
        <w:rPr>
          <w:rFonts w:hint="eastAsia" w:ascii="宋体" w:hAnsi="宋体" w:cs="宋体"/>
          <w:sz w:val="21"/>
          <w:szCs w:val="21"/>
          <w:lang w:val="en-US" w:eastAsia="zh-CN"/>
        </w:rPr>
        <w:t>，点击解除授权：</w:t>
      </w:r>
    </w:p>
    <w:p w14:paraId="27257803">
      <w:pPr>
        <w:numPr>
          <w:ilvl w:val="0"/>
          <w:numId w:val="0"/>
        </w:numPr>
        <w:spacing w:line="360" w:lineRule="auto"/>
        <w:ind w:leftChars="300" w:firstLine="418" w:firstLineChars="0"/>
        <w:jc w:val="center"/>
        <w:outlineLvl w:val="9"/>
        <w:rPr>
          <w:rFonts w:hint="eastAsia" w:ascii="宋体" w:hAnsi="宋体" w:cs="宋体"/>
          <w:sz w:val="21"/>
          <w:szCs w:val="21"/>
          <w:lang w:val="en-US" w:eastAsia="zh-CN"/>
        </w:rPr>
      </w:pPr>
      <w:r>
        <w:drawing>
          <wp:inline distT="0" distB="0" distL="114300" distR="114300">
            <wp:extent cx="1461770" cy="3081020"/>
            <wp:effectExtent l="0" t="0" r="1270" b="1270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3"/>
                    <a:stretch>
                      <a:fillRect/>
                    </a:stretch>
                  </pic:blipFill>
                  <pic:spPr>
                    <a:xfrm>
                      <a:off x="0" y="0"/>
                      <a:ext cx="1461770" cy="3081020"/>
                    </a:xfrm>
                    <a:prstGeom prst="rect">
                      <a:avLst/>
                    </a:prstGeom>
                    <a:noFill/>
                    <a:ln>
                      <a:noFill/>
                    </a:ln>
                  </pic:spPr>
                </pic:pic>
              </a:graphicData>
            </a:graphic>
          </wp:inline>
        </w:drawing>
      </w:r>
      <w:r>
        <w:rPr>
          <w:rFonts w:hint="eastAsia" w:ascii="宋体" w:hAnsi="宋体" w:cs="宋体"/>
          <w:lang w:val="en-US" w:eastAsia="zh-CN"/>
        </w:rPr>
        <w:t xml:space="preserve">   </w:t>
      </w:r>
      <w:r>
        <w:rPr>
          <w:rFonts w:hint="eastAsia" w:ascii="宋体" w:hAnsi="宋体" w:cs="宋体"/>
          <w:sz w:val="21"/>
          <w:szCs w:val="21"/>
          <w:lang w:val="en-US" w:eastAsia="zh-CN"/>
        </w:rPr>
        <w:drawing>
          <wp:inline distT="0" distB="0" distL="114300" distR="114300">
            <wp:extent cx="1485900" cy="2907665"/>
            <wp:effectExtent l="0" t="0" r="0" b="6985"/>
            <wp:docPr id="51" name="图片 51" descr="16b52511-c5c8-4fdc-a5dc-b86d3f642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b52511-c5c8-4fdc-a5dc-b86d3f642d48"/>
                    <pic:cNvPicPr>
                      <a:picLocks noChangeAspect="1"/>
                    </pic:cNvPicPr>
                  </pic:nvPicPr>
                  <pic:blipFill>
                    <a:blip r:embed="rId44"/>
                    <a:stretch>
                      <a:fillRect/>
                    </a:stretch>
                  </pic:blipFill>
                  <pic:spPr>
                    <a:xfrm>
                      <a:off x="0" y="0"/>
                      <a:ext cx="1485900" cy="2907665"/>
                    </a:xfrm>
                    <a:prstGeom prst="rect">
                      <a:avLst/>
                    </a:prstGeom>
                  </pic:spPr>
                </pic:pic>
              </a:graphicData>
            </a:graphic>
          </wp:inline>
        </w:drawing>
      </w:r>
    </w:p>
    <w:p w14:paraId="0589D702">
      <w:pPr>
        <w:numPr>
          <w:ilvl w:val="0"/>
          <w:numId w:val="0"/>
        </w:numPr>
        <w:spacing w:line="360" w:lineRule="auto"/>
        <w:ind w:leftChars="300" w:firstLine="418" w:firstLineChars="0"/>
        <w:jc w:val="center"/>
        <w:outlineLvl w:val="9"/>
        <w:rPr>
          <w:rFonts w:hint="default" w:ascii="宋体" w:hAnsi="宋体" w:cs="宋体"/>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 xml:space="preserve">个人中心 </w:t>
      </w:r>
      <w:r>
        <w:rPr>
          <w:rFonts w:hint="default" w:ascii="Arial" w:hAnsi="Arial" w:cs="Arial"/>
          <w:sz w:val="21"/>
          <w:szCs w:val="21"/>
          <w:lang w:val="en-US" w:eastAsia="zh-CN"/>
        </w:rPr>
        <w:t>→</w:t>
      </w:r>
      <w:r>
        <w:rPr>
          <w:rFonts w:hint="eastAsia" w:ascii="Arial" w:hAnsi="Arial" w:cs="Arial"/>
          <w:sz w:val="21"/>
          <w:szCs w:val="21"/>
          <w:lang w:val="en-US" w:eastAsia="zh-CN"/>
        </w:rPr>
        <w:t xml:space="preserve"> </w:t>
      </w:r>
      <w:r>
        <w:rPr>
          <w:rFonts w:hint="eastAsia" w:ascii="宋体" w:hAnsi="宋体" w:cs="宋体"/>
          <w:sz w:val="21"/>
          <w:szCs w:val="21"/>
          <w:lang w:val="en-US" w:eastAsia="zh-CN"/>
        </w:rPr>
        <w:t xml:space="preserve">授权管理 </w:t>
      </w:r>
      <w:r>
        <w:rPr>
          <w:rFonts w:hint="default" w:ascii="Arial" w:hAnsi="Arial" w:cs="Arial"/>
          <w:sz w:val="21"/>
          <w:szCs w:val="21"/>
          <w:lang w:val="en-US" w:eastAsia="zh-CN"/>
        </w:rPr>
        <w:t>→</w:t>
      </w:r>
      <w:r>
        <w:rPr>
          <w:rFonts w:hint="eastAsia" w:ascii="Arial" w:hAnsi="Arial" w:cs="Arial"/>
          <w:sz w:val="21"/>
          <w:szCs w:val="21"/>
          <w:lang w:val="en-US" w:eastAsia="zh-CN"/>
        </w:rPr>
        <w:t xml:space="preserve"> </w:t>
      </w:r>
      <w:r>
        <w:rPr>
          <w:rFonts w:hint="eastAsia" w:ascii="宋体" w:hAnsi="宋体" w:cs="宋体"/>
          <w:sz w:val="21"/>
          <w:szCs w:val="21"/>
          <w:lang w:val="en-US" w:eastAsia="zh-CN"/>
        </w:rPr>
        <w:t>解除授权</w:t>
      </w:r>
    </w:p>
    <w:p w14:paraId="534DC7EC">
      <w:pPr>
        <w:numPr>
          <w:ilvl w:val="0"/>
          <w:numId w:val="0"/>
        </w:numPr>
        <w:spacing w:line="360" w:lineRule="auto"/>
        <w:ind w:leftChars="300" w:firstLine="418" w:firstLineChars="0"/>
        <w:jc w:val="both"/>
        <w:outlineLvl w:val="9"/>
        <w:rPr>
          <w:rFonts w:hint="eastAsia" w:ascii="宋体" w:hAnsi="宋体" w:eastAsia="宋体" w:cs="宋体"/>
          <w:sz w:val="21"/>
          <w:szCs w:val="21"/>
        </w:rPr>
      </w:pPr>
      <w:r>
        <w:rPr>
          <w:rFonts w:hint="eastAsia" w:ascii="宋体" w:hAnsi="宋体" w:cs="宋体"/>
          <w:sz w:val="21"/>
          <w:szCs w:val="21"/>
          <w:lang w:val="en-US" w:eastAsia="zh-CN"/>
        </w:rPr>
        <w:t>弹出提示“您正在解除所有平台授权”，点击确认：</w:t>
      </w:r>
    </w:p>
    <w:p w14:paraId="31AFCB0E">
      <w:pPr>
        <w:widowControl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487170" cy="2957195"/>
            <wp:effectExtent l="0" t="0" r="17780" b="14605"/>
            <wp:docPr id="56" name="图片 56" descr="79fe7b1e-c629-472c-82b1-ebcdd1ddd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9fe7b1e-c629-472c-82b1-ebcdd1ddd289"/>
                    <pic:cNvPicPr>
                      <a:picLocks noChangeAspect="1"/>
                    </pic:cNvPicPr>
                  </pic:nvPicPr>
                  <pic:blipFill>
                    <a:blip r:embed="rId45"/>
                    <a:stretch>
                      <a:fillRect/>
                    </a:stretch>
                  </pic:blipFill>
                  <pic:spPr>
                    <a:xfrm>
                      <a:off x="0" y="0"/>
                      <a:ext cx="1487170" cy="2957195"/>
                    </a:xfrm>
                    <a:prstGeom prst="rect">
                      <a:avLst/>
                    </a:prstGeom>
                  </pic:spPr>
                </pic:pic>
              </a:graphicData>
            </a:graphic>
          </wp:inline>
        </w:drawing>
      </w:r>
    </w:p>
    <w:p w14:paraId="4369708C">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cs="宋体"/>
          <w:b w:val="0"/>
          <w:bCs w:val="0"/>
          <w:sz w:val="21"/>
          <w:szCs w:val="21"/>
          <w:lang w:val="en-US" w:eastAsia="zh-CN"/>
        </w:rPr>
        <w:t>点击“确</w:t>
      </w:r>
      <w:r>
        <w:rPr>
          <w:rFonts w:hint="eastAsia" w:ascii="宋体" w:hAnsi="宋体" w:cs="宋体"/>
          <w:sz w:val="21"/>
          <w:szCs w:val="21"/>
          <w:lang w:val="en-US" w:eastAsia="zh-CN"/>
        </w:rPr>
        <w:t>认”</w:t>
      </w:r>
      <w:r>
        <w:rPr>
          <w:rFonts w:hint="eastAsia" w:ascii="宋体" w:hAnsi="宋体" w:eastAsia="宋体" w:cs="宋体"/>
          <w:sz w:val="21"/>
          <w:szCs w:val="21"/>
          <w:lang w:val="en-US" w:eastAsia="zh-CN"/>
        </w:rPr>
        <w:t>解除</w:t>
      </w:r>
      <w:r>
        <w:rPr>
          <w:rFonts w:hint="eastAsia" w:ascii="宋体" w:hAnsi="宋体" w:cs="宋体"/>
          <w:sz w:val="21"/>
          <w:szCs w:val="21"/>
          <w:lang w:val="en-US" w:eastAsia="zh-CN"/>
        </w:rPr>
        <w:t>所有平台</w:t>
      </w:r>
      <w:r>
        <w:rPr>
          <w:rFonts w:hint="eastAsia" w:ascii="宋体" w:hAnsi="宋体" w:eastAsia="宋体" w:cs="宋体"/>
          <w:sz w:val="21"/>
          <w:szCs w:val="21"/>
          <w:lang w:val="en-US" w:eastAsia="zh-CN"/>
        </w:rPr>
        <w:t>授权</w:t>
      </w:r>
    </w:p>
    <w:p w14:paraId="6EFD3C9B">
      <w:pPr>
        <w:numPr>
          <w:ilvl w:val="0"/>
          <w:numId w:val="0"/>
        </w:numPr>
        <w:spacing w:line="360" w:lineRule="auto"/>
        <w:ind w:firstLine="420" w:firstLineChars="0"/>
        <w:jc w:val="both"/>
        <w:outlineLvl w:val="9"/>
        <w:rPr>
          <w:rFonts w:hint="eastAsia" w:ascii="宋体" w:hAnsi="宋体" w:cs="宋体"/>
          <w:sz w:val="21"/>
          <w:szCs w:val="21"/>
          <w:lang w:val="en-US" w:eastAsia="zh-CN"/>
        </w:rPr>
      </w:pPr>
      <w:r>
        <w:rPr>
          <w:rFonts w:hint="eastAsia" w:ascii="宋体" w:hAnsi="宋体" w:cs="宋体"/>
          <w:b/>
          <w:bCs/>
          <w:sz w:val="21"/>
          <w:szCs w:val="21"/>
          <w:lang w:val="en-US" w:eastAsia="zh-CN"/>
        </w:rPr>
        <w:t>注意：</w:t>
      </w:r>
      <w:r>
        <w:rPr>
          <w:rFonts w:hint="eastAsia" w:ascii="宋体" w:hAnsi="宋体" w:cs="宋体"/>
          <w:sz w:val="21"/>
          <w:szCs w:val="21"/>
          <w:lang w:val="en-US" w:eastAsia="zh-CN"/>
        </w:rPr>
        <w:t>解除授权的场景，系统会通知该场景立刻删除用户照片数据（用户在该场景不能使用人脸识别功能）。</w:t>
      </w:r>
    </w:p>
    <w:p w14:paraId="2186B78B">
      <w:pPr>
        <w:numPr>
          <w:ilvl w:val="0"/>
          <w:numId w:val="0"/>
        </w:numPr>
        <w:spacing w:line="360" w:lineRule="auto"/>
        <w:ind w:firstLine="420" w:firstLineChars="0"/>
        <w:jc w:val="both"/>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另外，如用户使用了本小节解除全部授权的方式，</w:t>
      </w:r>
      <w:r>
        <w:rPr>
          <w:rFonts w:hint="eastAsia" w:ascii="宋体" w:hAnsi="宋体" w:eastAsia="宋体" w:cs="宋体"/>
          <w:sz w:val="21"/>
          <w:szCs w:val="21"/>
          <w:lang w:val="en-US" w:eastAsia="zh-CN"/>
        </w:rPr>
        <w:t>在</w:t>
      </w:r>
      <w:r>
        <w:rPr>
          <w:rFonts w:hint="eastAsia" w:ascii="宋体" w:hAnsi="宋体" w:cs="宋体"/>
          <w:sz w:val="21"/>
          <w:szCs w:val="21"/>
          <w:lang w:val="en-US" w:eastAsia="zh-CN"/>
        </w:rPr>
        <w:t>解除全部授权后的15天内可以选择</w:t>
      </w:r>
      <w:r>
        <w:rPr>
          <w:rFonts w:hint="eastAsia" w:ascii="宋体" w:hAnsi="宋体" w:eastAsia="宋体" w:cs="宋体"/>
          <w:sz w:val="21"/>
          <w:szCs w:val="21"/>
          <w:lang w:val="en-US" w:eastAsia="zh-CN"/>
        </w:rPr>
        <w:t>恢复授权，</w:t>
      </w:r>
      <w:r>
        <w:rPr>
          <w:rFonts w:hint="eastAsia" w:ascii="宋体" w:hAnsi="宋体" w:cs="宋体"/>
          <w:sz w:val="21"/>
          <w:szCs w:val="21"/>
          <w:lang w:val="en-US" w:eastAsia="zh-CN"/>
        </w:rPr>
        <w:t>恢复后系统恢复至解除授权前的状态（包括此前已授权的场景也会恢复授权），用户可继续此系统（此前采集的照片依然可继续使用）。</w:t>
      </w:r>
    </w:p>
    <w:p w14:paraId="1E4CF545">
      <w:pPr>
        <w:widowControl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504950" cy="2914015"/>
            <wp:effectExtent l="0" t="0" r="0" b="635"/>
            <wp:docPr id="80" name="图片 80" descr="604d490da21248d2205f70ff37d74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604d490da21248d2205f70ff37d7469f"/>
                    <pic:cNvPicPr>
                      <a:picLocks noChangeAspect="1"/>
                    </pic:cNvPicPr>
                  </pic:nvPicPr>
                  <pic:blipFill>
                    <a:blip r:embed="rId46"/>
                    <a:stretch>
                      <a:fillRect/>
                    </a:stretch>
                  </pic:blipFill>
                  <pic:spPr>
                    <a:xfrm>
                      <a:off x="0" y="0"/>
                      <a:ext cx="1504950" cy="2914015"/>
                    </a:xfrm>
                    <a:prstGeom prst="rect">
                      <a:avLst/>
                    </a:prstGeom>
                  </pic:spPr>
                </pic:pic>
              </a:graphicData>
            </a:graphic>
          </wp:inline>
        </w:drawing>
      </w:r>
    </w:p>
    <w:p w14:paraId="044FA7DC">
      <w:pPr>
        <w:widowControl w:val="0"/>
        <w:jc w:val="center"/>
        <w:rPr>
          <w:rFonts w:hint="eastAsia" w:ascii="宋体" w:hAnsi="宋体" w:cs="宋体"/>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15天内可恢复授权</w:t>
      </w:r>
    </w:p>
    <w:p w14:paraId="2CE2DF21">
      <w:pPr>
        <w:widowControl w:val="0"/>
        <w:ind w:firstLine="42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如未在规定时间内恢复授权，生物特征管理平台将</w:t>
      </w:r>
      <w:r>
        <w:rPr>
          <w:rFonts w:hint="eastAsia" w:ascii="宋体" w:hAnsi="宋体" w:eastAsia="宋体" w:cs="宋体"/>
          <w:sz w:val="21"/>
          <w:szCs w:val="21"/>
          <w:lang w:val="en-US" w:eastAsia="zh-CN"/>
        </w:rPr>
        <w:t>彻底删除</w:t>
      </w:r>
      <w:r>
        <w:rPr>
          <w:rFonts w:hint="eastAsia" w:ascii="宋体" w:hAnsi="宋体" w:cs="宋体"/>
          <w:sz w:val="21"/>
          <w:szCs w:val="21"/>
          <w:lang w:val="en-US" w:eastAsia="zh-CN"/>
        </w:rPr>
        <w:t>用户采集过的</w:t>
      </w:r>
      <w:r>
        <w:rPr>
          <w:rFonts w:hint="eastAsia" w:ascii="宋体" w:hAnsi="宋体" w:eastAsia="宋体" w:cs="宋体"/>
          <w:sz w:val="21"/>
          <w:szCs w:val="21"/>
          <w:lang w:val="en-US" w:eastAsia="zh-CN"/>
        </w:rPr>
        <w:t>人脸照片数据</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无法恢复。</w:t>
      </w:r>
      <w:r>
        <w:rPr>
          <w:rFonts w:hint="eastAsia" w:ascii="宋体" w:hAnsi="宋体" w:cs="宋体"/>
          <w:sz w:val="21"/>
          <w:szCs w:val="21"/>
          <w:lang w:val="en-US" w:eastAsia="zh-CN"/>
        </w:rPr>
        <w:t>后续用户若想重新使用此系统，需重新采集照片。</w:t>
      </w:r>
    </w:p>
    <w:p w14:paraId="74435E85">
      <w:pPr>
        <w:pStyle w:val="2"/>
        <w:bidi w:val="0"/>
        <w:rPr>
          <w:rFonts w:hint="eastAsia"/>
          <w:lang w:val="en-US" w:eastAsia="zh-CN"/>
        </w:rPr>
      </w:pPr>
      <w:bookmarkStart w:id="28" w:name="_Toc11067"/>
      <w:bookmarkStart w:id="29" w:name="_Toc74945616"/>
      <w:r>
        <w:rPr>
          <w:rFonts w:hint="eastAsia"/>
          <w:lang w:val="en-US" w:eastAsia="zh-CN"/>
        </w:rPr>
        <w:t>三、其他平台功能介绍</w:t>
      </w:r>
      <w:bookmarkEnd w:id="28"/>
      <w:bookmarkEnd w:id="29"/>
    </w:p>
    <w:p w14:paraId="1CE61CBF">
      <w:pPr>
        <w:pStyle w:val="3"/>
        <w:bidi w:val="0"/>
        <w:ind w:firstLine="420" w:firstLineChars="0"/>
        <w:rPr>
          <w:rFonts w:hint="eastAsia"/>
          <w:lang w:val="en-US" w:eastAsia="zh-CN"/>
        </w:rPr>
      </w:pPr>
      <w:bookmarkStart w:id="30" w:name="_Toc31795"/>
      <w:bookmarkStart w:id="31" w:name="_Toc1185550970"/>
      <w:r>
        <w:rPr>
          <w:rFonts w:hint="eastAsia"/>
          <w:lang w:val="en-US" w:eastAsia="zh-CN"/>
        </w:rPr>
        <w:t>3.1 公告</w:t>
      </w:r>
      <w:bookmarkEnd w:id="30"/>
      <w:bookmarkEnd w:id="31"/>
    </w:p>
    <w:p w14:paraId="784E2352">
      <w:pPr>
        <w:bidi w:val="0"/>
        <w:ind w:firstLine="420" w:firstLineChars="0"/>
        <w:rPr>
          <w:rFonts w:hint="eastAsia" w:ascii="宋体" w:hAnsi="宋体" w:cs="宋体"/>
          <w:sz w:val="21"/>
          <w:szCs w:val="21"/>
          <w:lang w:val="en-US" w:eastAsia="zh-CN"/>
        </w:rPr>
      </w:pPr>
      <w:r>
        <w:rPr>
          <w:rFonts w:hint="eastAsia" w:ascii="宋体" w:hAnsi="宋体" w:eastAsia="宋体" w:cs="宋体"/>
          <w:sz w:val="21"/>
          <w:szCs w:val="21"/>
          <w:lang w:val="en-US" w:eastAsia="zh-CN"/>
        </w:rPr>
        <w:t>若</w:t>
      </w:r>
      <w:r>
        <w:rPr>
          <w:rFonts w:hint="eastAsia" w:ascii="宋体" w:hAnsi="宋体" w:cs="宋体"/>
          <w:sz w:val="21"/>
          <w:szCs w:val="21"/>
          <w:lang w:val="en-US" w:eastAsia="zh-CN"/>
        </w:rPr>
        <w:t>应用有</w:t>
      </w:r>
      <w:r>
        <w:rPr>
          <w:rFonts w:hint="eastAsia" w:ascii="宋体" w:hAnsi="宋体" w:eastAsia="宋体" w:cs="宋体"/>
          <w:sz w:val="21"/>
          <w:szCs w:val="21"/>
          <w:lang w:val="en-US" w:eastAsia="zh-CN"/>
        </w:rPr>
        <w:t>最新公告发布，</w:t>
      </w:r>
      <w:r>
        <w:rPr>
          <w:rFonts w:hint="eastAsia" w:ascii="宋体" w:hAnsi="宋体" w:cs="宋体"/>
          <w:sz w:val="21"/>
          <w:szCs w:val="21"/>
          <w:lang w:val="en-US" w:eastAsia="zh-CN"/>
        </w:rPr>
        <w:t>用户进入后，首页会</w:t>
      </w:r>
      <w:r>
        <w:rPr>
          <w:rFonts w:hint="eastAsia" w:ascii="宋体" w:hAnsi="宋体" w:eastAsia="宋体" w:cs="宋体"/>
          <w:sz w:val="21"/>
          <w:szCs w:val="21"/>
          <w:lang w:val="en-US" w:eastAsia="zh-CN"/>
        </w:rPr>
        <w:t>弹出公告通知</w:t>
      </w:r>
      <w:r>
        <w:rPr>
          <w:rFonts w:hint="eastAsia" w:ascii="宋体" w:hAnsi="宋体" w:cs="宋体"/>
          <w:sz w:val="21"/>
          <w:szCs w:val="21"/>
          <w:lang w:val="en-US" w:eastAsia="zh-CN"/>
        </w:rPr>
        <w:t>弹窗。</w:t>
      </w:r>
    </w:p>
    <w:p w14:paraId="6EE21A26">
      <w:pPr>
        <w:bidi w:val="0"/>
        <w:ind w:firstLine="420" w:firstLineChars="0"/>
        <w:rPr>
          <w:rFonts w:hint="eastAsia" w:ascii="宋体" w:hAnsi="宋体" w:cs="宋体"/>
          <w:sz w:val="21"/>
          <w:szCs w:val="21"/>
          <w:lang w:val="en-US" w:eastAsia="zh-CN"/>
        </w:rPr>
      </w:pPr>
      <w:r>
        <w:rPr>
          <w:rFonts w:hint="eastAsia" w:ascii="宋体" w:hAnsi="宋体" w:cs="宋体"/>
          <w:sz w:val="21"/>
          <w:szCs w:val="21"/>
          <w:lang w:val="en-US" w:eastAsia="zh-CN"/>
        </w:rPr>
        <w:t>点击“我知道了”可直接进入应用</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w:t>
      </w:r>
    </w:p>
    <w:p w14:paraId="04E3C82B">
      <w:pPr>
        <w:bidi w:val="0"/>
        <w:jc w:val="center"/>
        <w:rPr>
          <w:rFonts w:hint="eastAsia" w:ascii="宋体" w:hAnsi="宋体" w:cs="宋体"/>
          <w:sz w:val="21"/>
          <w:szCs w:val="21"/>
          <w:lang w:val="en-US" w:eastAsia="zh-CN"/>
        </w:rPr>
      </w:pPr>
      <w:r>
        <w:drawing>
          <wp:inline distT="0" distB="0" distL="114300" distR="114300">
            <wp:extent cx="1602105" cy="3376930"/>
            <wp:effectExtent l="0" t="0" r="13335" b="635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47"/>
                    <a:stretch>
                      <a:fillRect/>
                    </a:stretch>
                  </pic:blipFill>
                  <pic:spPr>
                    <a:xfrm>
                      <a:off x="0" y="0"/>
                      <a:ext cx="1602105" cy="3376930"/>
                    </a:xfrm>
                    <a:prstGeom prst="rect">
                      <a:avLst/>
                    </a:prstGeom>
                    <a:noFill/>
                    <a:ln>
                      <a:noFill/>
                    </a:ln>
                  </pic:spPr>
                </pic:pic>
              </a:graphicData>
            </a:graphic>
          </wp:inline>
        </w:drawing>
      </w:r>
    </w:p>
    <w:p w14:paraId="408BC3DC">
      <w:pPr>
        <w:bidi w:val="0"/>
        <w:jc w:val="center"/>
        <w:rPr>
          <w:rFonts w:hint="default" w:ascii="宋体" w:hAnsi="宋体" w:cs="宋体"/>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公告弹出框</w:t>
      </w:r>
    </w:p>
    <w:p w14:paraId="1B56EEC1">
      <w:pPr>
        <w:bidi w:val="0"/>
        <w:ind w:firstLine="840" w:firstLineChars="400"/>
        <w:rPr>
          <w:rFonts w:hint="default" w:ascii="宋体" w:hAnsi="宋体" w:eastAsia="宋体" w:cs="宋体"/>
          <w:sz w:val="21"/>
          <w:szCs w:val="21"/>
          <w:lang w:val="en-US" w:eastAsia="zh-CN"/>
        </w:rPr>
      </w:pPr>
      <w:r>
        <w:rPr>
          <w:rFonts w:hint="eastAsia" w:ascii="宋体" w:hAnsi="宋体" w:cs="宋体"/>
          <w:sz w:val="21"/>
          <w:szCs w:val="21"/>
          <w:lang w:val="en-US" w:eastAsia="zh-CN"/>
        </w:rPr>
        <w:t>点击“查看</w:t>
      </w:r>
      <w:r>
        <w:rPr>
          <w:rFonts w:hint="eastAsia" w:ascii="宋体" w:hAnsi="宋体" w:eastAsia="宋体" w:cs="宋体"/>
          <w:sz w:val="21"/>
          <w:szCs w:val="21"/>
          <w:lang w:val="en-US" w:eastAsia="zh-CN"/>
        </w:rPr>
        <w:t>更多公告</w:t>
      </w:r>
      <w:r>
        <w:rPr>
          <w:rFonts w:hint="eastAsia" w:ascii="宋体" w:hAnsi="宋体" w:cs="宋体"/>
          <w:sz w:val="21"/>
          <w:szCs w:val="21"/>
          <w:lang w:val="en-US" w:eastAsia="zh-CN"/>
        </w:rPr>
        <w:t>”到达公告列表页面查看更多公告：</w:t>
      </w:r>
    </w:p>
    <w:p w14:paraId="3D7DF905">
      <w:pPr>
        <w:widowControl w:val="0"/>
        <w:jc w:val="center"/>
        <w:rPr>
          <w:rFonts w:hint="eastAsia" w:ascii="宋体" w:hAnsi="宋体" w:eastAsia="宋体" w:cs="宋体"/>
          <w:sz w:val="21"/>
          <w:szCs w:val="21"/>
          <w:lang w:val="en-US" w:eastAsia="zh-CN"/>
        </w:rPr>
      </w:pPr>
      <w:r>
        <w:drawing>
          <wp:inline distT="0" distB="0" distL="114300" distR="114300">
            <wp:extent cx="1602105" cy="3387725"/>
            <wp:effectExtent l="0" t="0" r="13335" b="1079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48"/>
                    <a:stretch>
                      <a:fillRect/>
                    </a:stretch>
                  </pic:blipFill>
                  <pic:spPr>
                    <a:xfrm>
                      <a:off x="0" y="0"/>
                      <a:ext cx="1602105" cy="3387725"/>
                    </a:xfrm>
                    <a:prstGeom prst="rect">
                      <a:avLst/>
                    </a:prstGeom>
                    <a:noFill/>
                    <a:ln>
                      <a:noFill/>
                    </a:ln>
                  </pic:spPr>
                </pic:pic>
              </a:graphicData>
            </a:graphic>
          </wp:inline>
        </w:drawing>
      </w:r>
    </w:p>
    <w:p w14:paraId="7D1B6E86">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cs="宋体"/>
          <w:sz w:val="21"/>
          <w:szCs w:val="21"/>
          <w:lang w:val="en-US" w:eastAsia="zh-CN"/>
        </w:rPr>
        <w:t>点击“查看更多公告”</w:t>
      </w:r>
    </w:p>
    <w:p w14:paraId="338CC753">
      <w:pPr>
        <w:pStyle w:val="3"/>
        <w:bidi w:val="0"/>
        <w:ind w:firstLine="420" w:firstLineChars="0"/>
        <w:rPr>
          <w:rFonts w:hint="default"/>
          <w:lang w:val="en-US" w:eastAsia="zh-CN"/>
        </w:rPr>
      </w:pPr>
      <w:bookmarkStart w:id="32" w:name="_Toc12468"/>
      <w:bookmarkStart w:id="33" w:name="_Toc1201875924"/>
      <w:r>
        <w:rPr>
          <w:rFonts w:hint="eastAsia"/>
          <w:lang w:val="en-US" w:eastAsia="zh-CN"/>
        </w:rPr>
        <w:t>3.2 应用</w:t>
      </w:r>
      <w:bookmarkEnd w:id="32"/>
      <w:bookmarkEnd w:id="33"/>
    </w:p>
    <w:p w14:paraId="57D092F8">
      <w:pPr>
        <w:numPr>
          <w:ilvl w:val="0"/>
          <w:numId w:val="0"/>
        </w:numPr>
        <w:spacing w:line="360" w:lineRule="auto"/>
        <w:ind w:firstLine="420" w:firstLineChars="0"/>
        <w:jc w:val="both"/>
        <w:outlineLvl w:val="9"/>
        <w:rPr>
          <w:rFonts w:hint="eastAsia" w:ascii="宋体" w:hAnsi="宋体" w:cs="宋体"/>
          <w:b w:val="0"/>
          <w:bCs w:val="0"/>
          <w:sz w:val="21"/>
          <w:szCs w:val="21"/>
          <w:lang w:val="en-US" w:eastAsia="zh-CN"/>
        </w:rPr>
      </w:pPr>
      <w:r>
        <w:rPr>
          <w:rFonts w:hint="eastAsia" w:ascii="宋体" w:hAnsi="宋体" w:eastAsia="宋体" w:cs="宋体"/>
          <w:b w:val="0"/>
          <w:bCs w:val="0"/>
          <w:sz w:val="21"/>
          <w:szCs w:val="21"/>
          <w:lang w:val="en-US" w:eastAsia="zh-CN"/>
        </w:rPr>
        <w:t>点击应用</w:t>
      </w:r>
      <w:r>
        <w:rPr>
          <w:rFonts w:hint="eastAsia" w:ascii="宋体" w:hAnsi="宋体" w:cs="宋体"/>
          <w:b w:val="0"/>
          <w:bCs w:val="0"/>
          <w:sz w:val="21"/>
          <w:szCs w:val="21"/>
          <w:lang w:val="en-US" w:eastAsia="zh-CN"/>
        </w:rPr>
        <w:t>下方</w:t>
      </w:r>
      <w:r>
        <w:rPr>
          <w:rFonts w:hint="eastAsia" w:ascii="宋体" w:hAnsi="宋体" w:eastAsia="宋体" w:cs="宋体"/>
          <w:b w:val="0"/>
          <w:bCs w:val="0"/>
          <w:sz w:val="21"/>
          <w:szCs w:val="21"/>
          <w:lang w:val="en-US" w:eastAsia="zh-CN"/>
        </w:rPr>
        <w:t>的</w:t>
      </w:r>
      <w:r>
        <w:rPr>
          <w:rFonts w:hint="eastAsia" w:ascii="宋体" w:hAnsi="宋体" w:cs="宋体"/>
          <w:b w:val="0"/>
          <w:bCs w:val="0"/>
          <w:sz w:val="21"/>
          <w:szCs w:val="21"/>
          <w:lang w:val="en-US" w:eastAsia="zh-CN"/>
        </w:rPr>
        <w:t>“详情”按钮</w:t>
      </w:r>
      <w:r>
        <w:rPr>
          <w:rFonts w:hint="eastAsia" w:ascii="宋体" w:hAnsi="宋体" w:eastAsia="宋体" w:cs="宋体"/>
          <w:b w:val="0"/>
          <w:bCs w:val="0"/>
          <w:sz w:val="21"/>
          <w:szCs w:val="21"/>
          <w:lang w:val="en-US" w:eastAsia="zh-CN"/>
        </w:rPr>
        <w:t>可查看应用的</w:t>
      </w:r>
      <w:r>
        <w:rPr>
          <w:rFonts w:hint="eastAsia" w:ascii="宋体" w:hAnsi="宋体" w:cs="宋体"/>
          <w:b w:val="0"/>
          <w:bCs w:val="0"/>
          <w:sz w:val="21"/>
          <w:szCs w:val="21"/>
          <w:lang w:val="en-US" w:eastAsia="zh-CN"/>
        </w:rPr>
        <w:t>详细信息：</w:t>
      </w:r>
    </w:p>
    <w:p w14:paraId="263E150E">
      <w:pPr>
        <w:widowControl w:val="0"/>
        <w:jc w:val="center"/>
        <w:rPr>
          <w:rFonts w:hint="eastAsia" w:ascii="宋体" w:hAnsi="宋体" w:eastAsia="宋体" w:cs="宋体"/>
          <w:sz w:val="21"/>
          <w:szCs w:val="21"/>
          <w:lang w:eastAsia="zh-CN"/>
        </w:rPr>
      </w:pPr>
      <w:r>
        <w:drawing>
          <wp:inline distT="0" distB="0" distL="114300" distR="114300">
            <wp:extent cx="1602105" cy="3318510"/>
            <wp:effectExtent l="0" t="0" r="13335" b="3810"/>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49"/>
                    <a:stretch>
                      <a:fillRect/>
                    </a:stretch>
                  </pic:blipFill>
                  <pic:spPr>
                    <a:xfrm>
                      <a:off x="0" y="0"/>
                      <a:ext cx="1602105" cy="3318510"/>
                    </a:xfrm>
                    <a:prstGeom prst="rect">
                      <a:avLst/>
                    </a:prstGeom>
                    <a:noFill/>
                    <a:ln>
                      <a:noFill/>
                    </a:ln>
                  </pic:spPr>
                </pic:pic>
              </a:graphicData>
            </a:graphic>
          </wp:inline>
        </w:drawing>
      </w:r>
    </w:p>
    <w:p w14:paraId="2CCD8316">
      <w:pPr>
        <w:widowControl w:val="0"/>
        <w:jc w:val="center"/>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点击“详情”查看应用详细信息</w:t>
      </w:r>
    </w:p>
    <w:p w14:paraId="623CDD86">
      <w:pPr>
        <w:numPr>
          <w:ilvl w:val="0"/>
          <w:numId w:val="0"/>
        </w:numPr>
        <w:spacing w:line="360" w:lineRule="auto"/>
        <w:ind w:firstLine="420" w:firstLineChars="0"/>
        <w:jc w:val="both"/>
        <w:outlineLvl w:val="9"/>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应用详情里可以查看</w:t>
      </w:r>
      <w:r>
        <w:rPr>
          <w:rFonts w:hint="eastAsia" w:ascii="宋体" w:hAnsi="宋体" w:eastAsia="宋体" w:cs="宋体"/>
          <w:b w:val="0"/>
          <w:bCs w:val="0"/>
          <w:sz w:val="21"/>
          <w:szCs w:val="21"/>
          <w:lang w:val="en-US" w:eastAsia="zh-CN"/>
        </w:rPr>
        <w:t>数据应用范围说明，授权情况，系统获取您人脸数据情况</w:t>
      </w:r>
      <w:r>
        <w:rPr>
          <w:rFonts w:hint="eastAsia" w:ascii="宋体" w:hAnsi="宋体" w:cs="宋体"/>
          <w:b w:val="0"/>
          <w:bCs w:val="0"/>
          <w:sz w:val="21"/>
          <w:szCs w:val="21"/>
          <w:lang w:val="en-US" w:eastAsia="zh-CN"/>
        </w:rPr>
        <w:t>等信息：</w:t>
      </w:r>
    </w:p>
    <w:p w14:paraId="4F5B9A9E">
      <w:pPr>
        <w:widowControl w:val="0"/>
        <w:jc w:val="center"/>
        <w:rPr>
          <w:rFonts w:hint="eastAsia" w:ascii="宋体" w:hAnsi="宋体" w:eastAsia="宋体" w:cs="宋体"/>
          <w:sz w:val="21"/>
          <w:szCs w:val="21"/>
          <w:lang w:val="en-US" w:eastAsia="zh-CN"/>
        </w:rPr>
      </w:pPr>
      <w:r>
        <w:drawing>
          <wp:inline distT="0" distB="0" distL="114300" distR="114300">
            <wp:extent cx="1602105" cy="3324860"/>
            <wp:effectExtent l="0" t="0" r="13335" b="12700"/>
            <wp:docPr id="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pic:cNvPicPr>
                      <a:picLocks noChangeAspect="1"/>
                    </pic:cNvPicPr>
                  </pic:nvPicPr>
                  <pic:blipFill>
                    <a:blip r:embed="rId50"/>
                    <a:stretch>
                      <a:fillRect/>
                    </a:stretch>
                  </pic:blipFill>
                  <pic:spPr>
                    <a:xfrm>
                      <a:off x="0" y="0"/>
                      <a:ext cx="1602105" cy="3324860"/>
                    </a:xfrm>
                    <a:prstGeom prst="rect">
                      <a:avLst/>
                    </a:prstGeom>
                    <a:noFill/>
                    <a:ln>
                      <a:noFill/>
                    </a:ln>
                  </pic:spPr>
                </pic:pic>
              </a:graphicData>
            </a:graphic>
          </wp:inline>
        </w:drawing>
      </w:r>
    </w:p>
    <w:p w14:paraId="56FBF8F1">
      <w:pPr>
        <w:widowControl w:val="0"/>
        <w:jc w:val="center"/>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cs="宋体"/>
          <w:sz w:val="21"/>
          <w:szCs w:val="21"/>
          <w:lang w:val="en-US" w:eastAsia="zh-CN"/>
        </w:rPr>
        <w:t>应用</w:t>
      </w:r>
      <w:r>
        <w:rPr>
          <w:rFonts w:hint="eastAsia" w:ascii="宋体" w:hAnsi="宋体" w:eastAsia="宋体" w:cs="宋体"/>
          <w:sz w:val="21"/>
          <w:szCs w:val="21"/>
          <w:lang w:val="en-US" w:eastAsia="zh-CN"/>
        </w:rPr>
        <w:t>详情</w:t>
      </w:r>
      <w:r>
        <w:rPr>
          <w:rFonts w:hint="eastAsia" w:ascii="宋体" w:hAnsi="宋体" w:cs="宋体"/>
          <w:sz w:val="21"/>
          <w:szCs w:val="21"/>
          <w:lang w:val="en-US" w:eastAsia="zh-CN"/>
        </w:rPr>
        <w:t>示例</w:t>
      </w:r>
    </w:p>
    <w:p w14:paraId="6A0C19EF">
      <w:pPr>
        <w:numPr>
          <w:ilvl w:val="0"/>
          <w:numId w:val="0"/>
        </w:numPr>
        <w:spacing w:line="360" w:lineRule="auto"/>
        <w:ind w:firstLine="840" w:firstLineChars="400"/>
        <w:jc w:val="left"/>
        <w:outlineLvl w:val="9"/>
        <w:rPr>
          <w:rFonts w:hint="eastAsia" w:ascii="宋体" w:hAnsi="宋体" w:cs="宋体"/>
          <w:b w:val="0"/>
          <w:bCs w:val="0"/>
          <w:sz w:val="21"/>
          <w:szCs w:val="21"/>
          <w:lang w:val="en-US" w:eastAsia="zh-CN"/>
        </w:rPr>
      </w:pPr>
      <w:r>
        <w:rPr>
          <w:rFonts w:hint="eastAsia" w:ascii="宋体" w:hAnsi="宋体" w:eastAsia="宋体" w:cs="宋体"/>
          <w:b w:val="0"/>
          <w:bCs w:val="0"/>
          <w:sz w:val="21"/>
          <w:szCs w:val="21"/>
          <w:lang w:val="en-US" w:eastAsia="zh-CN"/>
        </w:rPr>
        <w:t>点击【数据</w:t>
      </w:r>
      <w:r>
        <w:rPr>
          <w:rFonts w:hint="eastAsia" w:ascii="宋体" w:hAnsi="宋体" w:cs="宋体"/>
          <w:b w:val="0"/>
          <w:bCs w:val="0"/>
          <w:sz w:val="21"/>
          <w:szCs w:val="21"/>
          <w:lang w:val="en-US" w:eastAsia="zh-CN"/>
        </w:rPr>
        <w:t>流转</w:t>
      </w:r>
      <w:r>
        <w:rPr>
          <w:rFonts w:hint="eastAsia" w:ascii="宋体" w:hAnsi="宋体" w:eastAsia="宋体" w:cs="宋体"/>
          <w:b w:val="0"/>
          <w:bCs w:val="0"/>
          <w:sz w:val="21"/>
          <w:szCs w:val="21"/>
          <w:lang w:val="en-US" w:eastAsia="zh-CN"/>
        </w:rPr>
        <w:t>履历】查看数据在当前应用的流转情况</w:t>
      </w:r>
      <w:r>
        <w:rPr>
          <w:rFonts w:hint="eastAsia" w:ascii="宋体" w:hAnsi="宋体" w:cs="宋体"/>
          <w:b w:val="0"/>
          <w:bCs w:val="0"/>
          <w:sz w:val="21"/>
          <w:szCs w:val="21"/>
          <w:lang w:val="en-US" w:eastAsia="zh-CN"/>
        </w:rPr>
        <w:t>：</w:t>
      </w:r>
    </w:p>
    <w:p w14:paraId="51C91B1E">
      <w:pPr>
        <w:numPr>
          <w:ilvl w:val="0"/>
          <w:numId w:val="0"/>
        </w:numPr>
        <w:spacing w:line="360" w:lineRule="auto"/>
        <w:jc w:val="center"/>
        <w:outlineLvl w:val="9"/>
        <w:rPr>
          <w:rFonts w:hint="eastAsia" w:ascii="宋体" w:hAnsi="宋体" w:cs="宋体"/>
          <w:b w:val="0"/>
          <w:bCs w:val="0"/>
          <w:sz w:val="21"/>
          <w:szCs w:val="21"/>
          <w:lang w:val="en-US" w:eastAsia="zh-CN"/>
        </w:rPr>
      </w:pPr>
      <w:r>
        <w:drawing>
          <wp:inline distT="0" distB="0" distL="114300" distR="114300">
            <wp:extent cx="1602105" cy="3388360"/>
            <wp:effectExtent l="0" t="0" r="13335" b="10160"/>
            <wp:docPr id="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pic:cNvPicPr>
                      <a:picLocks noChangeAspect="1"/>
                    </pic:cNvPicPr>
                  </pic:nvPicPr>
                  <pic:blipFill>
                    <a:blip r:embed="rId51"/>
                    <a:stretch>
                      <a:fillRect/>
                    </a:stretch>
                  </pic:blipFill>
                  <pic:spPr>
                    <a:xfrm>
                      <a:off x="0" y="0"/>
                      <a:ext cx="1602105" cy="3388360"/>
                    </a:xfrm>
                    <a:prstGeom prst="rect">
                      <a:avLst/>
                    </a:prstGeom>
                    <a:noFill/>
                    <a:ln>
                      <a:noFill/>
                    </a:ln>
                  </pic:spPr>
                </pic:pic>
              </a:graphicData>
            </a:graphic>
          </wp:inline>
        </w:drawing>
      </w:r>
    </w:p>
    <w:p w14:paraId="20625566">
      <w:pPr>
        <w:numPr>
          <w:ilvl w:val="0"/>
          <w:numId w:val="0"/>
        </w:numPr>
        <w:spacing w:line="360" w:lineRule="auto"/>
        <w:ind w:firstLine="841" w:firstLineChars="400"/>
        <w:jc w:val="center"/>
        <w:outlineLvl w:val="9"/>
        <w:rPr>
          <w:rFonts w:hint="default" w:ascii="宋体" w:hAnsi="宋体" w:cs="宋体"/>
          <w:b w:val="0"/>
          <w:bCs w:val="0"/>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b w:val="0"/>
          <w:bCs w:val="0"/>
          <w:sz w:val="21"/>
          <w:szCs w:val="21"/>
          <w:lang w:val="en-US" w:eastAsia="zh-CN"/>
        </w:rPr>
        <w:t>点击查看数据流转履历</w:t>
      </w:r>
    </w:p>
    <w:p w14:paraId="125A90F7">
      <w:pPr>
        <w:numPr>
          <w:ilvl w:val="0"/>
          <w:numId w:val="0"/>
        </w:numPr>
        <w:spacing w:line="360" w:lineRule="auto"/>
        <w:ind w:firstLine="420" w:firstLineChars="0"/>
        <w:jc w:val="both"/>
        <w:outlineLvl w:val="9"/>
        <w:rPr>
          <w:rFonts w:hint="eastAsia" w:ascii="宋体" w:hAnsi="宋体" w:cs="宋体"/>
          <w:b w:val="0"/>
          <w:bCs w:val="0"/>
          <w:sz w:val="21"/>
          <w:szCs w:val="21"/>
          <w:lang w:val="en-US" w:eastAsia="zh-CN"/>
        </w:rPr>
      </w:pPr>
      <w:r>
        <w:rPr>
          <w:rFonts w:hint="eastAsia" w:ascii="宋体" w:hAnsi="宋体" w:eastAsia="宋体" w:cs="宋体"/>
          <w:b w:val="0"/>
          <w:bCs w:val="0"/>
          <w:sz w:val="21"/>
          <w:szCs w:val="21"/>
          <w:lang w:val="en-US" w:eastAsia="zh-CN"/>
        </w:rPr>
        <w:t>点击【人脸识别技术应用系统数据及服务应用范围说明】可查看已同意的该协议</w:t>
      </w:r>
      <w:r>
        <w:rPr>
          <w:rFonts w:hint="eastAsia" w:ascii="宋体" w:hAnsi="宋体" w:cs="宋体"/>
          <w:b w:val="0"/>
          <w:bCs w:val="0"/>
          <w:sz w:val="21"/>
          <w:szCs w:val="21"/>
          <w:lang w:val="en-US" w:eastAsia="zh-CN"/>
        </w:rPr>
        <w:t>内容：</w:t>
      </w:r>
    </w:p>
    <w:p w14:paraId="5C4A3FBB">
      <w:pPr>
        <w:numPr>
          <w:ilvl w:val="0"/>
          <w:numId w:val="0"/>
        </w:numPr>
        <w:spacing w:line="360" w:lineRule="auto"/>
        <w:jc w:val="center"/>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drawing>
          <wp:inline distT="0" distB="0" distL="114300" distR="114300">
            <wp:extent cx="1602105" cy="3340100"/>
            <wp:effectExtent l="0" t="0" r="13335" b="12700"/>
            <wp:docPr id="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pic:cNvPicPr>
                      <a:picLocks noChangeAspect="1"/>
                    </pic:cNvPicPr>
                  </pic:nvPicPr>
                  <pic:blipFill>
                    <a:blip r:embed="rId52"/>
                    <a:stretch>
                      <a:fillRect/>
                    </a:stretch>
                  </pic:blipFill>
                  <pic:spPr>
                    <a:xfrm>
                      <a:off x="0" y="0"/>
                      <a:ext cx="1602105" cy="334010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drawing>
          <wp:inline distT="0" distB="0" distL="114300" distR="114300">
            <wp:extent cx="1602105" cy="3372485"/>
            <wp:effectExtent l="0" t="0" r="13335" b="10795"/>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53"/>
                    <a:stretch>
                      <a:fillRect/>
                    </a:stretch>
                  </pic:blipFill>
                  <pic:spPr>
                    <a:xfrm>
                      <a:off x="0" y="0"/>
                      <a:ext cx="1602105" cy="3372485"/>
                    </a:xfrm>
                    <a:prstGeom prst="rect">
                      <a:avLst/>
                    </a:prstGeom>
                    <a:noFill/>
                    <a:ln>
                      <a:noFill/>
                    </a:ln>
                  </pic:spPr>
                </pic:pic>
              </a:graphicData>
            </a:graphic>
          </wp:inline>
        </w:drawing>
      </w:r>
    </w:p>
    <w:p w14:paraId="304B9D73">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cs="宋体"/>
          <w:sz w:val="21"/>
          <w:szCs w:val="21"/>
          <w:lang w:val="en-US" w:eastAsia="zh-CN"/>
        </w:rPr>
        <w:t>点击查看</w:t>
      </w:r>
      <w:r>
        <w:rPr>
          <w:rFonts w:hint="eastAsia" w:ascii="宋体" w:hAnsi="宋体" w:eastAsia="宋体" w:cs="宋体"/>
          <w:sz w:val="21"/>
          <w:szCs w:val="21"/>
          <w:lang w:val="en-US" w:eastAsia="zh-CN"/>
        </w:rPr>
        <w:t>数据应用范围说明</w:t>
      </w:r>
    </w:p>
    <w:p w14:paraId="2D649B8F">
      <w:pPr>
        <w:numPr>
          <w:ilvl w:val="0"/>
          <w:numId w:val="0"/>
        </w:numPr>
        <w:spacing w:line="360" w:lineRule="auto"/>
        <w:ind w:firstLine="840" w:firstLineChars="400"/>
        <w:jc w:val="left"/>
        <w:outlineLvl w:val="9"/>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场景未授权时，</w:t>
      </w:r>
      <w:r>
        <w:rPr>
          <w:rFonts w:hint="eastAsia" w:ascii="宋体" w:hAnsi="宋体" w:eastAsia="宋体" w:cs="宋体"/>
          <w:b w:val="0"/>
          <w:bCs w:val="0"/>
          <w:sz w:val="21"/>
          <w:szCs w:val="21"/>
          <w:lang w:val="en-US" w:eastAsia="zh-CN"/>
        </w:rPr>
        <w:t>点击</w:t>
      </w:r>
      <w:r>
        <w:rPr>
          <w:rFonts w:hint="eastAsia" w:ascii="宋体" w:hAnsi="宋体" w:cs="宋体"/>
          <w:b w:val="0"/>
          <w:bCs w:val="0"/>
          <w:sz w:val="21"/>
          <w:szCs w:val="21"/>
          <w:lang w:val="en-US" w:eastAsia="zh-CN"/>
        </w:rPr>
        <w:t>“立即授权”可对此场景做授权。场景已授权时，点击“解</w:t>
      </w:r>
      <w:r>
        <w:rPr>
          <w:rFonts w:hint="eastAsia" w:ascii="宋体" w:hAnsi="宋体" w:eastAsia="宋体" w:cs="宋体"/>
          <w:b w:val="0"/>
          <w:bCs w:val="0"/>
          <w:sz w:val="21"/>
          <w:szCs w:val="21"/>
          <w:lang w:val="en-US" w:eastAsia="zh-CN"/>
        </w:rPr>
        <w:t>除授权</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可解除此</w:t>
      </w:r>
      <w:r>
        <w:rPr>
          <w:rFonts w:hint="eastAsia" w:ascii="宋体" w:hAnsi="宋体" w:cs="宋体"/>
          <w:b w:val="0"/>
          <w:bCs w:val="0"/>
          <w:sz w:val="21"/>
          <w:szCs w:val="21"/>
          <w:lang w:val="en-US" w:eastAsia="zh-CN"/>
        </w:rPr>
        <w:t>对场景的</w:t>
      </w:r>
      <w:r>
        <w:rPr>
          <w:rFonts w:hint="eastAsia" w:ascii="宋体" w:hAnsi="宋体" w:eastAsia="宋体" w:cs="宋体"/>
          <w:b w:val="0"/>
          <w:bCs w:val="0"/>
          <w:sz w:val="21"/>
          <w:szCs w:val="21"/>
          <w:lang w:val="en-US" w:eastAsia="zh-CN"/>
        </w:rPr>
        <w:t>授权</w:t>
      </w:r>
      <w:r>
        <w:rPr>
          <w:rFonts w:hint="eastAsia" w:ascii="宋体" w:hAnsi="宋体" w:cs="宋体"/>
          <w:b w:val="0"/>
          <w:bCs w:val="0"/>
          <w:sz w:val="21"/>
          <w:szCs w:val="21"/>
          <w:lang w:val="en-US" w:eastAsia="zh-CN"/>
        </w:rPr>
        <w:t>：</w:t>
      </w:r>
    </w:p>
    <w:p w14:paraId="7E5E3C6F">
      <w:pPr>
        <w:numPr>
          <w:ilvl w:val="0"/>
          <w:numId w:val="0"/>
        </w:numPr>
        <w:spacing w:line="360" w:lineRule="auto"/>
        <w:ind w:firstLine="840" w:firstLineChars="400"/>
        <w:jc w:val="center"/>
        <w:outlineLvl w:val="9"/>
        <w:rPr>
          <w:rFonts w:hint="eastAsia" w:ascii="宋体" w:hAnsi="宋体" w:eastAsia="宋体" w:cs="宋体"/>
          <w:sz w:val="21"/>
          <w:szCs w:val="21"/>
          <w:lang w:val="en-US" w:eastAsia="zh-CN"/>
        </w:rPr>
      </w:pPr>
      <w:r>
        <w:drawing>
          <wp:inline distT="0" distB="0" distL="114300" distR="114300">
            <wp:extent cx="1602105" cy="3380105"/>
            <wp:effectExtent l="0" t="0" r="13335" b="3175"/>
            <wp:docPr id="9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pic:cNvPicPr>
                      <a:picLocks noChangeAspect="1"/>
                    </pic:cNvPicPr>
                  </pic:nvPicPr>
                  <pic:blipFill>
                    <a:blip r:embed="rId54"/>
                    <a:stretch>
                      <a:fillRect/>
                    </a:stretch>
                  </pic:blipFill>
                  <pic:spPr>
                    <a:xfrm>
                      <a:off x="0" y="0"/>
                      <a:ext cx="1602105" cy="3380105"/>
                    </a:xfrm>
                    <a:prstGeom prst="rect">
                      <a:avLst/>
                    </a:prstGeom>
                    <a:noFill/>
                    <a:ln>
                      <a:noFill/>
                    </a:ln>
                  </pic:spPr>
                </pic:pic>
              </a:graphicData>
            </a:graphic>
          </wp:inline>
        </w:drawing>
      </w:r>
      <w:r>
        <w:rPr>
          <w:rFonts w:hint="eastAsia" w:ascii="宋体" w:hAnsi="宋体" w:cs="宋体"/>
          <w:sz w:val="21"/>
          <w:szCs w:val="21"/>
          <w:lang w:val="en-US" w:eastAsia="zh-CN"/>
        </w:rPr>
        <w:t xml:space="preserve">   </w:t>
      </w:r>
      <w:r>
        <w:drawing>
          <wp:inline distT="0" distB="0" distL="114300" distR="114300">
            <wp:extent cx="1619885" cy="3365500"/>
            <wp:effectExtent l="0" t="0" r="10795" b="2540"/>
            <wp:docPr id="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pic:cNvPicPr>
                      <a:picLocks noChangeAspect="1"/>
                    </pic:cNvPicPr>
                  </pic:nvPicPr>
                  <pic:blipFill>
                    <a:blip r:embed="rId55"/>
                    <a:stretch>
                      <a:fillRect/>
                    </a:stretch>
                  </pic:blipFill>
                  <pic:spPr>
                    <a:xfrm>
                      <a:off x="0" y="0"/>
                      <a:ext cx="1619885" cy="3365500"/>
                    </a:xfrm>
                    <a:prstGeom prst="rect">
                      <a:avLst/>
                    </a:prstGeom>
                    <a:noFill/>
                    <a:ln>
                      <a:noFill/>
                    </a:ln>
                  </pic:spPr>
                </pic:pic>
              </a:graphicData>
            </a:graphic>
          </wp:inline>
        </w:drawing>
      </w:r>
    </w:p>
    <w:p w14:paraId="44CF63D5">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cs="宋体"/>
          <w:sz w:val="21"/>
          <w:szCs w:val="21"/>
          <w:lang w:val="en-US" w:eastAsia="zh-CN"/>
        </w:rPr>
        <w:t>“立即授权”和“</w:t>
      </w:r>
      <w:r>
        <w:rPr>
          <w:rFonts w:hint="eastAsia" w:ascii="宋体" w:hAnsi="宋体" w:eastAsia="宋体" w:cs="宋体"/>
          <w:sz w:val="21"/>
          <w:szCs w:val="21"/>
          <w:lang w:val="en-US" w:eastAsia="zh-CN"/>
        </w:rPr>
        <w:t>解除授权</w:t>
      </w:r>
      <w:r>
        <w:rPr>
          <w:rFonts w:hint="eastAsia" w:ascii="宋体" w:hAnsi="宋体" w:cs="宋体"/>
          <w:sz w:val="21"/>
          <w:szCs w:val="21"/>
          <w:lang w:val="en-US" w:eastAsia="zh-CN"/>
        </w:rPr>
        <w:t>”</w:t>
      </w:r>
    </w:p>
    <w:p w14:paraId="2D2CE7EE">
      <w:pPr>
        <w:pStyle w:val="3"/>
        <w:bidi w:val="0"/>
        <w:ind w:firstLine="420" w:firstLineChars="0"/>
        <w:rPr>
          <w:rFonts w:hint="eastAsia"/>
          <w:lang w:val="en-US" w:eastAsia="zh-CN"/>
        </w:rPr>
      </w:pPr>
      <w:bookmarkStart w:id="34" w:name="_Toc18281"/>
      <w:bookmarkStart w:id="35" w:name="_Toc697470986"/>
      <w:r>
        <w:rPr>
          <w:rFonts w:hint="eastAsia"/>
          <w:lang w:val="en-US" w:eastAsia="zh-CN"/>
        </w:rPr>
        <w:t>3.3 个人中心</w:t>
      </w:r>
      <w:bookmarkEnd w:id="34"/>
      <w:bookmarkEnd w:id="35"/>
    </w:p>
    <w:p w14:paraId="5B4A20F6">
      <w:pPr>
        <w:numPr>
          <w:ilvl w:val="0"/>
          <w:numId w:val="0"/>
        </w:numPr>
        <w:spacing w:line="360" w:lineRule="auto"/>
        <w:ind w:firstLine="420" w:firstLineChars="0"/>
        <w:jc w:val="both"/>
        <w:outlineLvl w:val="9"/>
        <w:rPr>
          <w:rFonts w:hint="eastAsia" w:ascii="宋体" w:hAnsi="宋体" w:cs="宋体"/>
          <w:b w:val="0"/>
          <w:bCs w:val="0"/>
          <w:sz w:val="21"/>
          <w:szCs w:val="21"/>
          <w:lang w:val="en-US" w:eastAsia="zh-CN"/>
        </w:rPr>
      </w:pPr>
      <w:r>
        <w:rPr>
          <w:rFonts w:hint="eastAsia" w:ascii="宋体" w:hAnsi="宋体" w:eastAsia="宋体" w:cs="宋体"/>
          <w:b w:val="0"/>
          <w:bCs w:val="0"/>
          <w:sz w:val="21"/>
          <w:szCs w:val="21"/>
          <w:lang w:val="en-US" w:eastAsia="zh-CN"/>
        </w:rPr>
        <w:t>点进入个人中心可查看个人信息</w:t>
      </w:r>
      <w:r>
        <w:rPr>
          <w:rFonts w:hint="eastAsia" w:ascii="宋体" w:hAnsi="宋体" w:cs="宋体"/>
          <w:b w:val="0"/>
          <w:bCs w:val="0"/>
          <w:sz w:val="21"/>
          <w:szCs w:val="21"/>
          <w:lang w:val="en-US" w:eastAsia="zh-CN"/>
        </w:rPr>
        <w:t>：</w:t>
      </w:r>
    </w:p>
    <w:p w14:paraId="0AB4D761">
      <w:pPr>
        <w:numPr>
          <w:ilvl w:val="0"/>
          <w:numId w:val="0"/>
        </w:numPr>
        <w:spacing w:line="360" w:lineRule="auto"/>
        <w:jc w:val="center"/>
        <w:outlineLvl w:val="9"/>
        <w:rPr>
          <w:rFonts w:hint="eastAsia" w:ascii="宋体" w:hAnsi="宋体" w:cs="宋体"/>
          <w:b w:val="0"/>
          <w:bCs w:val="0"/>
          <w:sz w:val="21"/>
          <w:szCs w:val="21"/>
          <w:lang w:val="en-US" w:eastAsia="zh-CN"/>
        </w:rPr>
      </w:pPr>
      <w:r>
        <w:drawing>
          <wp:inline distT="0" distB="0" distL="114300" distR="114300">
            <wp:extent cx="1602105" cy="3346450"/>
            <wp:effectExtent l="0" t="0" r="13335" b="6350"/>
            <wp:docPr id="10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8"/>
                    <pic:cNvPicPr>
                      <a:picLocks noChangeAspect="1"/>
                    </pic:cNvPicPr>
                  </pic:nvPicPr>
                  <pic:blipFill>
                    <a:blip r:embed="rId56"/>
                    <a:stretch>
                      <a:fillRect/>
                    </a:stretch>
                  </pic:blipFill>
                  <pic:spPr>
                    <a:xfrm>
                      <a:off x="0" y="0"/>
                      <a:ext cx="1602105" cy="3346450"/>
                    </a:xfrm>
                    <a:prstGeom prst="rect">
                      <a:avLst/>
                    </a:prstGeom>
                    <a:noFill/>
                    <a:ln>
                      <a:noFill/>
                    </a:ln>
                  </pic:spPr>
                </pic:pic>
              </a:graphicData>
            </a:graphic>
          </wp:inline>
        </w:drawing>
      </w:r>
    </w:p>
    <w:p w14:paraId="63087C1D">
      <w:pPr>
        <w:numPr>
          <w:ilvl w:val="0"/>
          <w:numId w:val="0"/>
        </w:numPr>
        <w:spacing w:line="360" w:lineRule="auto"/>
        <w:ind w:firstLine="420" w:firstLineChars="0"/>
        <w:jc w:val="center"/>
        <w:outlineLvl w:val="9"/>
        <w:rPr>
          <w:rFonts w:hint="default" w:ascii="宋体" w:hAnsi="宋体" w:cs="宋体"/>
          <w:b w:val="0"/>
          <w:bCs w:val="0"/>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b w:val="0"/>
          <w:bCs w:val="0"/>
          <w:sz w:val="21"/>
          <w:szCs w:val="21"/>
          <w:lang w:val="en-US" w:eastAsia="zh-CN"/>
        </w:rPr>
        <w:t>点击“个人中心”</w:t>
      </w:r>
    </w:p>
    <w:p w14:paraId="51FF8FB2">
      <w:pPr>
        <w:numPr>
          <w:ilvl w:val="0"/>
          <w:numId w:val="0"/>
        </w:numPr>
        <w:spacing w:line="360" w:lineRule="auto"/>
        <w:ind w:firstLine="420" w:firstLineChars="0"/>
        <w:jc w:val="both"/>
        <w:outlineLvl w:val="9"/>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个人中心页面上方展示脱敏的个人信息，</w:t>
      </w:r>
      <w:r>
        <w:rPr>
          <w:rFonts w:hint="eastAsia" w:ascii="宋体" w:hAnsi="宋体" w:eastAsia="宋体" w:cs="宋体"/>
          <w:b w:val="0"/>
          <w:bCs w:val="0"/>
          <w:sz w:val="21"/>
          <w:szCs w:val="21"/>
          <w:lang w:val="en-US" w:eastAsia="zh-CN"/>
        </w:rPr>
        <w:t>包括姓名、账号、部门、手机号、证照类型、证照号码，点击可查看明文</w:t>
      </w:r>
      <w:r>
        <w:rPr>
          <w:rFonts w:hint="eastAsia" w:ascii="宋体" w:hAnsi="宋体" w:cs="宋体"/>
          <w:b w:val="0"/>
          <w:bCs w:val="0"/>
          <w:sz w:val="21"/>
          <w:szCs w:val="21"/>
          <w:lang w:val="en-US" w:eastAsia="zh-CN"/>
        </w:rPr>
        <w:t>。点击“授权管理”</w:t>
      </w:r>
      <w:r>
        <w:rPr>
          <w:rFonts w:hint="eastAsia" w:ascii="宋体" w:hAnsi="宋体" w:eastAsia="宋体" w:cs="宋体"/>
          <w:b w:val="0"/>
          <w:bCs w:val="0"/>
          <w:sz w:val="21"/>
          <w:szCs w:val="21"/>
          <w:lang w:val="en-US" w:eastAsia="zh-CN"/>
        </w:rPr>
        <w:t>可</w:t>
      </w:r>
      <w:r>
        <w:rPr>
          <w:rFonts w:hint="eastAsia" w:ascii="宋体" w:hAnsi="宋体" w:cs="宋体"/>
          <w:b w:val="0"/>
          <w:bCs w:val="0"/>
          <w:sz w:val="21"/>
          <w:szCs w:val="21"/>
          <w:lang w:val="en-US" w:eastAsia="zh-CN"/>
        </w:rPr>
        <w:t>进入</w:t>
      </w:r>
      <w:r>
        <w:rPr>
          <w:rFonts w:hint="eastAsia" w:ascii="宋体" w:hAnsi="宋体" w:eastAsia="宋体" w:cs="宋体"/>
          <w:b w:val="0"/>
          <w:bCs w:val="0"/>
          <w:sz w:val="21"/>
          <w:szCs w:val="21"/>
          <w:lang w:val="en-US" w:eastAsia="zh-CN"/>
        </w:rPr>
        <w:t>授权管理页面管理授权</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点击</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个人人脸流转履历</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可查看自己的人脸数据流向</w:t>
      </w:r>
      <w:r>
        <w:rPr>
          <w:rFonts w:hint="eastAsia" w:ascii="宋体" w:hAnsi="宋体" w:cs="宋体"/>
          <w:b w:val="0"/>
          <w:bCs w:val="0"/>
          <w:sz w:val="21"/>
          <w:szCs w:val="21"/>
          <w:lang w:val="en-US" w:eastAsia="zh-CN"/>
        </w:rPr>
        <w:t>。</w:t>
      </w:r>
    </w:p>
    <w:p w14:paraId="6A8AA7ED">
      <w:pPr>
        <w:widowControl w:val="0"/>
        <w:jc w:val="center"/>
        <w:rPr>
          <w:rFonts w:hint="eastAsia" w:ascii="宋体" w:hAnsi="宋体" w:eastAsia="宋体" w:cs="宋体"/>
          <w:sz w:val="21"/>
          <w:szCs w:val="21"/>
          <w:lang w:val="en-US" w:eastAsia="zh-CN"/>
        </w:rPr>
      </w:pPr>
      <w:r>
        <w:drawing>
          <wp:inline distT="0" distB="0" distL="114300" distR="114300">
            <wp:extent cx="1619885" cy="3376930"/>
            <wp:effectExtent l="0" t="0" r="1079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7"/>
                    <a:stretch>
                      <a:fillRect/>
                    </a:stretch>
                  </pic:blipFill>
                  <pic:spPr>
                    <a:xfrm>
                      <a:off x="0" y="0"/>
                      <a:ext cx="1619885" cy="3376930"/>
                    </a:xfrm>
                    <a:prstGeom prst="rect">
                      <a:avLst/>
                    </a:prstGeom>
                    <a:noFill/>
                    <a:ln>
                      <a:noFill/>
                    </a:ln>
                  </pic:spPr>
                </pic:pic>
              </a:graphicData>
            </a:graphic>
          </wp:inline>
        </w:drawing>
      </w:r>
    </w:p>
    <w:p w14:paraId="5E645A48">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eastAsia="宋体" w:cs="宋体"/>
          <w:sz w:val="21"/>
          <w:szCs w:val="21"/>
          <w:lang w:val="en-US" w:eastAsia="zh-CN"/>
        </w:rPr>
        <w:t>个人中心</w:t>
      </w:r>
    </w:p>
    <w:p w14:paraId="5F847A4C">
      <w:pPr>
        <w:pStyle w:val="3"/>
        <w:bidi w:val="0"/>
        <w:ind w:firstLine="420" w:firstLineChars="0"/>
        <w:rPr>
          <w:rFonts w:hint="eastAsia"/>
          <w:lang w:val="en-US" w:eastAsia="zh-CN"/>
        </w:rPr>
      </w:pPr>
      <w:bookmarkStart w:id="36" w:name="_Toc10063"/>
      <w:bookmarkStart w:id="37" w:name="_Toc1429116376"/>
      <w:r>
        <w:rPr>
          <w:rFonts w:hint="eastAsia"/>
          <w:lang w:val="en-US" w:eastAsia="zh-CN"/>
        </w:rPr>
        <w:t>3.4统一拍照</w:t>
      </w:r>
      <w:bookmarkEnd w:id="36"/>
      <w:bookmarkEnd w:id="37"/>
    </w:p>
    <w:p w14:paraId="6816C539">
      <w:pPr>
        <w:numPr>
          <w:ilvl w:val="0"/>
          <w:numId w:val="0"/>
        </w:numPr>
        <w:spacing w:line="360" w:lineRule="auto"/>
        <w:ind w:firstLine="420" w:firstLineChars="0"/>
        <w:jc w:val="both"/>
        <w:outlineLvl w:val="9"/>
        <w:rPr>
          <w:rFonts w:hint="eastAsia" w:ascii="宋体" w:hAnsi="宋体" w:eastAsia="宋体" w:cs="宋体"/>
          <w:b/>
          <w:bCs/>
          <w:kern w:val="2"/>
          <w:sz w:val="21"/>
          <w:szCs w:val="21"/>
          <w:lang w:val="en-US" w:eastAsia="zh-CN" w:bidi="ar-SA"/>
        </w:rPr>
      </w:pPr>
      <w:r>
        <w:rPr>
          <w:rFonts w:hint="eastAsia" w:ascii="宋体" w:hAnsi="宋体" w:eastAsia="宋体" w:cs="宋体"/>
          <w:b w:val="0"/>
          <w:bCs w:val="0"/>
          <w:sz w:val="21"/>
          <w:szCs w:val="21"/>
          <w:lang w:val="en-US" w:eastAsia="zh-CN"/>
        </w:rPr>
        <w:t>点击</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统一拍照</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可进行勾选</w:t>
      </w:r>
      <w:r>
        <w:rPr>
          <w:rFonts w:hint="eastAsia" w:ascii="宋体" w:hAnsi="宋体" w:cs="宋体"/>
          <w:b w:val="0"/>
          <w:bCs w:val="0"/>
          <w:sz w:val="21"/>
          <w:szCs w:val="21"/>
          <w:lang w:val="en-US" w:eastAsia="zh-CN"/>
        </w:rPr>
        <w:t>相应的照片采集标准或勾选全选，对勾选的采集标准下的照片进行采集</w:t>
      </w:r>
      <w:r>
        <w:rPr>
          <w:rFonts w:hint="eastAsia" w:ascii="宋体" w:hAnsi="宋体" w:eastAsia="宋体" w:cs="宋体"/>
          <w:b w:val="0"/>
          <w:bCs w:val="0"/>
          <w:sz w:val="21"/>
          <w:szCs w:val="21"/>
          <w:lang w:val="en-US" w:eastAsia="zh-CN"/>
        </w:rPr>
        <w:t>或更换</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具体采集请</w:t>
      </w:r>
      <w:r>
        <w:rPr>
          <w:rFonts w:hint="eastAsia" w:ascii="宋体" w:hAnsi="宋体" w:cs="宋体"/>
          <w:b w:val="0"/>
          <w:bCs w:val="0"/>
          <w:sz w:val="21"/>
          <w:szCs w:val="21"/>
          <w:lang w:val="en-US" w:eastAsia="zh-CN"/>
        </w:rPr>
        <w:t>参照</w:t>
      </w:r>
      <w:r>
        <w:rPr>
          <w:rFonts w:hint="eastAsia" w:ascii="宋体" w:hAnsi="宋体" w:eastAsia="宋体" w:cs="宋体"/>
          <w:b w:val="0"/>
          <w:bCs w:val="0"/>
          <w:sz w:val="21"/>
          <w:szCs w:val="21"/>
          <w:lang w:val="en-US" w:eastAsia="zh-CN"/>
        </w:rPr>
        <w:t>采集流程</w:t>
      </w:r>
      <w:r>
        <w:rPr>
          <w:rFonts w:hint="eastAsia" w:ascii="宋体" w:hAnsi="宋体" w:cs="宋体"/>
          <w:b w:val="0"/>
          <w:bCs w:val="0"/>
          <w:sz w:val="21"/>
          <w:szCs w:val="21"/>
          <w:lang w:val="en-US" w:eastAsia="zh-CN"/>
        </w:rPr>
        <w:t>。</w:t>
      </w:r>
    </w:p>
    <w:p w14:paraId="4E3EE52C">
      <w:pPr>
        <w:widowControl w:val="0"/>
        <w:jc w:val="center"/>
        <w:rPr>
          <w:rFonts w:hint="eastAsia" w:ascii="宋体" w:hAnsi="宋体" w:eastAsia="宋体" w:cs="宋体"/>
          <w:sz w:val="21"/>
          <w:szCs w:val="21"/>
          <w:lang w:eastAsia="zh-CN"/>
        </w:rPr>
      </w:pPr>
      <w:r>
        <w:drawing>
          <wp:inline distT="0" distB="0" distL="114300" distR="114300">
            <wp:extent cx="1602105" cy="3343910"/>
            <wp:effectExtent l="0" t="0" r="13335" b="8890"/>
            <wp:docPr id="10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7"/>
                    <pic:cNvPicPr>
                      <a:picLocks noChangeAspect="1"/>
                    </pic:cNvPicPr>
                  </pic:nvPicPr>
                  <pic:blipFill>
                    <a:blip r:embed="rId58"/>
                    <a:stretch>
                      <a:fillRect/>
                    </a:stretch>
                  </pic:blipFill>
                  <pic:spPr>
                    <a:xfrm>
                      <a:off x="0" y="0"/>
                      <a:ext cx="1602105" cy="334391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drawing>
          <wp:inline distT="0" distB="0" distL="114300" distR="114300">
            <wp:extent cx="1602105" cy="3329305"/>
            <wp:effectExtent l="0" t="0" r="13335" b="8255"/>
            <wp:docPr id="10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5"/>
                    <pic:cNvPicPr>
                      <a:picLocks noChangeAspect="1"/>
                    </pic:cNvPicPr>
                  </pic:nvPicPr>
                  <pic:blipFill>
                    <a:blip r:embed="rId59"/>
                    <a:stretch>
                      <a:fillRect/>
                    </a:stretch>
                  </pic:blipFill>
                  <pic:spPr>
                    <a:xfrm>
                      <a:off x="0" y="0"/>
                      <a:ext cx="1602105" cy="3329305"/>
                    </a:xfrm>
                    <a:prstGeom prst="rect">
                      <a:avLst/>
                    </a:prstGeom>
                    <a:noFill/>
                    <a:ln>
                      <a:noFill/>
                    </a:ln>
                  </pic:spPr>
                </pic:pic>
              </a:graphicData>
            </a:graphic>
          </wp:inline>
        </w:drawing>
      </w:r>
    </w:p>
    <w:p w14:paraId="4D786DEE">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图例 </w:t>
      </w:r>
      <w:r>
        <w:rPr>
          <w:rFonts w:hint="eastAsia" w:ascii="宋体" w:hAnsi="宋体" w:eastAsia="宋体" w:cs="宋体"/>
          <w:sz w:val="21"/>
          <w:szCs w:val="21"/>
          <w:lang w:val="en-US" w:eastAsia="zh-CN"/>
        </w:rPr>
        <w:t>统一拍照</w:t>
      </w:r>
    </w:p>
    <w:p w14:paraId="19E80167">
      <w:pPr>
        <w:pStyle w:val="3"/>
        <w:bidi w:val="0"/>
        <w:ind w:firstLine="420" w:firstLineChars="0"/>
        <w:rPr>
          <w:rFonts w:hint="eastAsia"/>
          <w:lang w:val="en-US" w:eastAsia="zh-CN"/>
        </w:rPr>
      </w:pPr>
      <w:bookmarkStart w:id="38" w:name="_Toc6520"/>
      <w:bookmarkStart w:id="39" w:name="_Toc1701823384"/>
      <w:r>
        <w:rPr>
          <w:rFonts w:hint="eastAsia"/>
          <w:lang w:val="en-US" w:eastAsia="zh-CN"/>
        </w:rPr>
        <w:t>3.5 帮助中心</w:t>
      </w:r>
      <w:bookmarkEnd w:id="38"/>
      <w:bookmarkEnd w:id="39"/>
    </w:p>
    <w:p w14:paraId="5411E823">
      <w:pPr>
        <w:numPr>
          <w:ilvl w:val="0"/>
          <w:numId w:val="0"/>
        </w:numPr>
        <w:spacing w:line="360" w:lineRule="auto"/>
        <w:ind w:firstLine="420" w:firstLineChars="0"/>
        <w:jc w:val="both"/>
        <w:outlineLvl w:val="9"/>
        <w:rPr>
          <w:rFonts w:hint="eastAsia" w:ascii="宋体" w:hAnsi="宋体" w:cs="宋体"/>
          <w:b w:val="0"/>
          <w:bCs w:val="0"/>
          <w:sz w:val="21"/>
          <w:szCs w:val="21"/>
          <w:lang w:val="en-US" w:eastAsia="zh-CN"/>
        </w:rPr>
      </w:pPr>
      <w:r>
        <w:rPr>
          <w:rFonts w:hint="eastAsia" w:ascii="宋体" w:hAnsi="宋体" w:eastAsia="宋体" w:cs="宋体"/>
          <w:b w:val="0"/>
          <w:bCs w:val="0"/>
          <w:sz w:val="21"/>
          <w:szCs w:val="21"/>
          <w:lang w:val="en-US" w:eastAsia="zh-CN"/>
        </w:rPr>
        <w:t>点击帮助中心，</w:t>
      </w:r>
      <w:r>
        <w:rPr>
          <w:rFonts w:hint="eastAsia" w:ascii="宋体" w:hAnsi="宋体" w:cs="宋体"/>
          <w:b w:val="0"/>
          <w:bCs w:val="0"/>
          <w:sz w:val="21"/>
          <w:szCs w:val="21"/>
          <w:lang w:val="en-US" w:eastAsia="zh-CN"/>
        </w:rPr>
        <w:t>进入帮助中心页面：</w:t>
      </w:r>
    </w:p>
    <w:p w14:paraId="37BD0C96">
      <w:pPr>
        <w:numPr>
          <w:ilvl w:val="0"/>
          <w:numId w:val="0"/>
        </w:numPr>
        <w:spacing w:line="360" w:lineRule="auto"/>
        <w:jc w:val="center"/>
        <w:outlineLvl w:val="9"/>
        <w:rPr>
          <w:rFonts w:hint="eastAsia" w:ascii="宋体" w:hAnsi="宋体" w:cs="宋体"/>
          <w:b w:val="0"/>
          <w:bCs w:val="0"/>
          <w:sz w:val="21"/>
          <w:szCs w:val="21"/>
          <w:lang w:val="en-US" w:eastAsia="zh-CN"/>
        </w:rPr>
      </w:pPr>
      <w:r>
        <w:drawing>
          <wp:inline distT="0" distB="0" distL="114300" distR="114300">
            <wp:extent cx="1602105" cy="3383915"/>
            <wp:effectExtent l="0" t="0" r="13335" b="14605"/>
            <wp:docPr id="10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6"/>
                    <pic:cNvPicPr>
                      <a:picLocks noChangeAspect="1"/>
                    </pic:cNvPicPr>
                  </pic:nvPicPr>
                  <pic:blipFill>
                    <a:blip r:embed="rId60"/>
                    <a:stretch>
                      <a:fillRect/>
                    </a:stretch>
                  </pic:blipFill>
                  <pic:spPr>
                    <a:xfrm>
                      <a:off x="0" y="0"/>
                      <a:ext cx="1602105" cy="3383915"/>
                    </a:xfrm>
                    <a:prstGeom prst="rect">
                      <a:avLst/>
                    </a:prstGeom>
                    <a:noFill/>
                    <a:ln>
                      <a:noFill/>
                    </a:ln>
                  </pic:spPr>
                </pic:pic>
              </a:graphicData>
            </a:graphic>
          </wp:inline>
        </w:drawing>
      </w:r>
    </w:p>
    <w:p w14:paraId="7D827FD5">
      <w:pPr>
        <w:numPr>
          <w:ilvl w:val="0"/>
          <w:numId w:val="0"/>
        </w:numPr>
        <w:spacing w:line="360" w:lineRule="auto"/>
        <w:ind w:firstLine="841" w:firstLineChars="400"/>
        <w:jc w:val="center"/>
        <w:outlineLvl w:val="9"/>
        <w:rPr>
          <w:rFonts w:hint="default" w:ascii="宋体" w:hAnsi="宋体" w:cs="宋体"/>
          <w:b w:val="0"/>
          <w:bCs w:val="0"/>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b w:val="0"/>
          <w:bCs w:val="0"/>
          <w:sz w:val="21"/>
          <w:szCs w:val="21"/>
          <w:lang w:val="en-US" w:eastAsia="zh-CN"/>
        </w:rPr>
        <w:t>点击“帮助中心”</w:t>
      </w:r>
    </w:p>
    <w:p w14:paraId="7E2E5490">
      <w:pPr>
        <w:numPr>
          <w:ilvl w:val="0"/>
          <w:numId w:val="0"/>
        </w:numPr>
        <w:spacing w:line="360" w:lineRule="auto"/>
        <w:ind w:firstLine="420" w:firstLineChars="0"/>
        <w:jc w:val="both"/>
        <w:outlineLvl w:val="9"/>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帮助中心页面</w:t>
      </w:r>
      <w:r>
        <w:rPr>
          <w:rFonts w:hint="eastAsia" w:ascii="宋体" w:hAnsi="宋体" w:eastAsia="宋体" w:cs="宋体"/>
          <w:b w:val="0"/>
          <w:bCs w:val="0"/>
          <w:sz w:val="21"/>
          <w:szCs w:val="21"/>
          <w:lang w:val="en-US" w:eastAsia="zh-CN"/>
        </w:rPr>
        <w:t>拥有快捷引导，问答知识库，人工求助，三种帮助</w:t>
      </w:r>
      <w:r>
        <w:rPr>
          <w:rFonts w:hint="eastAsia" w:ascii="宋体" w:hAnsi="宋体" w:cs="宋体"/>
          <w:b w:val="0"/>
          <w:bCs w:val="0"/>
          <w:sz w:val="21"/>
          <w:szCs w:val="21"/>
          <w:lang w:val="en-US" w:eastAsia="zh-CN"/>
        </w:rPr>
        <w:t>指引。用户</w:t>
      </w:r>
      <w:r>
        <w:rPr>
          <w:rFonts w:hint="eastAsia" w:ascii="宋体" w:hAnsi="宋体" w:eastAsia="宋体" w:cs="宋体"/>
          <w:b w:val="0"/>
          <w:bCs w:val="0"/>
          <w:sz w:val="21"/>
          <w:szCs w:val="21"/>
          <w:lang w:val="en-US" w:eastAsia="zh-CN"/>
        </w:rPr>
        <w:t>如遇到问题可在</w:t>
      </w:r>
      <w:r>
        <w:rPr>
          <w:rFonts w:hint="eastAsia" w:ascii="宋体" w:hAnsi="宋体" w:cs="宋体"/>
          <w:b w:val="0"/>
          <w:bCs w:val="0"/>
          <w:sz w:val="21"/>
          <w:szCs w:val="21"/>
          <w:lang w:val="en-US" w:eastAsia="zh-CN"/>
        </w:rPr>
        <w:t>以上三种帮助方式中</w:t>
      </w:r>
      <w:r>
        <w:rPr>
          <w:rFonts w:hint="eastAsia" w:ascii="宋体" w:hAnsi="宋体" w:eastAsia="宋体" w:cs="宋体"/>
          <w:b w:val="0"/>
          <w:bCs w:val="0"/>
          <w:sz w:val="21"/>
          <w:szCs w:val="21"/>
          <w:lang w:val="en-US" w:eastAsia="zh-CN"/>
        </w:rPr>
        <w:t>进行寻求帮助。</w:t>
      </w:r>
    </w:p>
    <w:p w14:paraId="6DFF07E3">
      <w:pPr>
        <w:numPr>
          <w:ilvl w:val="0"/>
          <w:numId w:val="0"/>
        </w:numPr>
        <w:spacing w:line="360" w:lineRule="auto"/>
        <w:jc w:val="center"/>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1619885" cy="3239770"/>
            <wp:effectExtent l="0" t="0" r="10795" b="6350"/>
            <wp:docPr id="58" name="图片 58" descr="d91850c1d63a8567e0900aae9638e404"/>
            <wp:cNvGraphicFramePr/>
            <a:graphic xmlns:a="http://schemas.openxmlformats.org/drawingml/2006/main">
              <a:graphicData uri="http://schemas.openxmlformats.org/drawingml/2006/picture">
                <pic:pic xmlns:pic="http://schemas.openxmlformats.org/drawingml/2006/picture">
                  <pic:nvPicPr>
                    <pic:cNvPr id="58" name="图片 58" descr="d91850c1d63a8567e0900aae9638e404"/>
                    <pic:cNvPicPr/>
                  </pic:nvPicPr>
                  <pic:blipFill>
                    <a:blip r:embed="rId61"/>
                    <a:stretch>
                      <a:fillRect/>
                    </a:stretch>
                  </pic:blipFill>
                  <pic:spPr>
                    <a:xfrm>
                      <a:off x="0" y="0"/>
                      <a:ext cx="1619885" cy="3239770"/>
                    </a:xfrm>
                    <a:prstGeom prst="rect">
                      <a:avLst/>
                    </a:prstGeom>
                  </pic:spPr>
                </pic:pic>
              </a:graphicData>
            </a:graphic>
          </wp:inline>
        </w:drawing>
      </w:r>
    </w:p>
    <w:p w14:paraId="371E2D31">
      <w:pPr>
        <w:numPr>
          <w:ilvl w:val="0"/>
          <w:numId w:val="0"/>
        </w:numPr>
        <w:spacing w:line="360" w:lineRule="auto"/>
        <w:ind w:firstLine="420" w:firstLineChars="0"/>
        <w:jc w:val="center"/>
        <w:outlineLvl w:val="9"/>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 xml:space="preserve">图例 </w:t>
      </w:r>
      <w:r>
        <w:rPr>
          <w:rFonts w:hint="eastAsia" w:ascii="宋体" w:hAnsi="宋体" w:cs="宋体"/>
          <w:sz w:val="21"/>
          <w:szCs w:val="21"/>
          <w:lang w:val="en-US" w:eastAsia="zh-CN"/>
        </w:rPr>
        <w:t>帮助中心页面</w:t>
      </w:r>
    </w:p>
    <w:p w14:paraId="26EC9E00">
      <w:pPr>
        <w:pStyle w:val="3"/>
        <w:bidi w:val="0"/>
        <w:ind w:firstLine="420" w:firstLineChars="0"/>
        <w:rPr>
          <w:rFonts w:hint="eastAsia"/>
          <w:lang w:val="en-US" w:eastAsia="zh-CN"/>
        </w:rPr>
      </w:pPr>
      <w:bookmarkStart w:id="40" w:name="_Toc21402"/>
      <w:bookmarkStart w:id="41" w:name="_Toc210920495"/>
      <w:r>
        <w:rPr>
          <w:rFonts w:hint="eastAsia"/>
          <w:lang w:val="en-US" w:eastAsia="zh-CN"/>
        </w:rPr>
        <w:t>3.6 应急上传</w:t>
      </w:r>
      <w:bookmarkEnd w:id="40"/>
      <w:bookmarkEnd w:id="41"/>
    </w:p>
    <w:p w14:paraId="3BB58776">
      <w:pPr>
        <w:numPr>
          <w:ilvl w:val="0"/>
          <w:numId w:val="0"/>
        </w:numPr>
        <w:spacing w:line="360" w:lineRule="auto"/>
        <w:ind w:firstLine="420" w:firstLineChars="0"/>
        <w:jc w:val="both"/>
        <w:outlineLvl w:val="9"/>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拍摄页面会展示</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应急上传</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按钮，如遇到点击“开始拍照”无法调用相机</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无法拍照或想选择图库照片时，可点击进行“应急上传”选择相机进行拍照或相册选择照片。</w:t>
      </w:r>
    </w:p>
    <w:p w14:paraId="59B73C2F">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drawing>
          <wp:inline distT="0" distB="0" distL="114300" distR="114300">
            <wp:extent cx="1543685" cy="3145155"/>
            <wp:effectExtent l="0" t="0" r="18415" b="17145"/>
            <wp:docPr id="97" name="图片 97" descr="d1f9e59f-d854-4a17-bc74-100acbc867b7"/>
            <wp:cNvGraphicFramePr/>
            <a:graphic xmlns:a="http://schemas.openxmlformats.org/drawingml/2006/main">
              <a:graphicData uri="http://schemas.openxmlformats.org/drawingml/2006/picture">
                <pic:pic xmlns:pic="http://schemas.openxmlformats.org/drawingml/2006/picture">
                  <pic:nvPicPr>
                    <pic:cNvPr id="97" name="图片 97" descr="d1f9e59f-d854-4a17-bc74-100acbc867b7"/>
                    <pic:cNvPicPr/>
                  </pic:nvPicPr>
                  <pic:blipFill>
                    <a:blip r:embed="rId62"/>
                    <a:stretch>
                      <a:fillRect/>
                    </a:stretch>
                  </pic:blipFill>
                  <pic:spPr>
                    <a:xfrm>
                      <a:off x="0" y="0"/>
                      <a:ext cx="1543685" cy="3145155"/>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537335" cy="3157855"/>
            <wp:effectExtent l="0" t="0" r="5715" b="4445"/>
            <wp:docPr id="98" name="图片 98" descr="b6746433-3f56-4df0-aed9-457330c34c91"/>
            <wp:cNvGraphicFramePr/>
            <a:graphic xmlns:a="http://schemas.openxmlformats.org/drawingml/2006/main">
              <a:graphicData uri="http://schemas.openxmlformats.org/drawingml/2006/picture">
                <pic:pic xmlns:pic="http://schemas.openxmlformats.org/drawingml/2006/picture">
                  <pic:nvPicPr>
                    <pic:cNvPr id="98" name="图片 98" descr="b6746433-3f56-4df0-aed9-457330c34c91"/>
                    <pic:cNvPicPr/>
                  </pic:nvPicPr>
                  <pic:blipFill>
                    <a:blip r:embed="rId63"/>
                    <a:stretch>
                      <a:fillRect/>
                    </a:stretch>
                  </pic:blipFill>
                  <pic:spPr>
                    <a:xfrm>
                      <a:off x="0" y="0"/>
                      <a:ext cx="1537335" cy="3157855"/>
                    </a:xfrm>
                    <a:prstGeom prst="rect">
                      <a:avLst/>
                    </a:prstGeom>
                  </pic:spPr>
                </pic:pic>
              </a:graphicData>
            </a:graphic>
          </wp:inline>
        </w:drawing>
      </w:r>
    </w:p>
    <w:p w14:paraId="01FDAB87">
      <w:pPr>
        <w:widowControl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图例</w:t>
      </w:r>
      <w:r>
        <w:rPr>
          <w:rFonts w:hint="eastAsia" w:ascii="宋体" w:hAnsi="宋体" w:eastAsia="宋体" w:cs="宋体"/>
          <w:sz w:val="21"/>
          <w:szCs w:val="21"/>
          <w:lang w:val="en-US" w:eastAsia="zh-CN"/>
        </w:rPr>
        <w:t xml:space="preserve"> 应急上传</w:t>
      </w:r>
    </w:p>
    <w:p w14:paraId="27EF1BF1">
      <w:pPr>
        <w:widowControl w:val="0"/>
        <w:jc w:val="both"/>
        <w:rPr>
          <w:rFonts w:hint="eastAsia" w:ascii="宋体" w:hAnsi="宋体" w:eastAsia="宋体" w:cs="宋体"/>
          <w:sz w:val="21"/>
          <w:szCs w:val="21"/>
          <w:lang w:val="en-US" w:eastAsia="zh-CN"/>
        </w:rPr>
      </w:pPr>
    </w:p>
    <w:p w14:paraId="00E3F9F1">
      <w:pPr>
        <w:pStyle w:val="2"/>
        <w:numPr>
          <w:ilvl w:val="0"/>
          <w:numId w:val="1"/>
        </w:numPr>
        <w:bidi w:val="0"/>
        <w:rPr>
          <w:rFonts w:hint="default"/>
          <w:lang w:val="en-US" w:eastAsia="zh-CN"/>
        </w:rPr>
      </w:pPr>
      <w:bookmarkStart w:id="42" w:name="_Toc24783"/>
      <w:bookmarkStart w:id="43" w:name="_Toc1592741915"/>
      <w:r>
        <w:rPr>
          <w:rFonts w:hint="eastAsia"/>
          <w:lang w:val="en-US" w:eastAsia="zh-CN"/>
        </w:rPr>
        <w:t>联系我们</w:t>
      </w:r>
      <w:bookmarkEnd w:id="42"/>
      <w:bookmarkEnd w:id="43"/>
    </w:p>
    <w:p w14:paraId="34DDA0FA">
      <w:pPr>
        <w:ind w:firstLine="420" w:firstLineChars="0"/>
        <w:rPr>
          <w:rFonts w:hint="eastAsia"/>
          <w:lang w:val="en-US" w:eastAsia="zh-CN"/>
        </w:rPr>
      </w:pPr>
      <w:r>
        <w:rPr>
          <w:rFonts w:hint="eastAsia"/>
          <w:lang w:val="en-US" w:eastAsia="zh-CN"/>
        </w:rPr>
        <w:t>若您在使用过程中遇到任何疑问或者困难，欢迎以电话或现场等方式咨询我们：</w:t>
      </w:r>
    </w:p>
    <w:p w14:paraId="2BF36ED5">
      <w:pPr>
        <w:ind w:firstLine="420" w:firstLineChars="0"/>
        <w:rPr>
          <w:rFonts w:hint="eastAsia"/>
          <w:lang w:val="en-US" w:eastAsia="zh-CN"/>
        </w:rPr>
      </w:pPr>
      <w:r>
        <w:rPr>
          <w:rFonts w:hint="eastAsia"/>
          <w:lang w:val="en-US" w:eastAsia="zh-CN"/>
        </w:rPr>
        <w:t xml:space="preserve">电话： 51322667 </w:t>
      </w:r>
    </w:p>
    <w:p w14:paraId="40C075EB">
      <w:pPr>
        <w:ind w:firstLine="420" w:firstLineChars="0"/>
        <w:rPr>
          <w:rFonts w:hint="default"/>
          <w:lang w:val="en-US" w:eastAsia="zh-CN"/>
        </w:rPr>
      </w:pPr>
      <w:r>
        <w:rPr>
          <w:rFonts w:hint="eastAsia"/>
          <w:lang w:val="en-US" w:eastAsia="zh-CN"/>
        </w:rPr>
        <w:t>现场： 图书馆904</w:t>
      </w:r>
    </w:p>
    <w:sectPr>
      <w:pgSz w:w="11850" w:h="16783"/>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800040101010101"/>
    <w:charset w:val="86"/>
    <w:family w:val="auto"/>
    <w:pitch w:val="default"/>
    <w:sig w:usb0="00000001" w:usb1="080F0000" w:usb2="00000000" w:usb3="00000000" w:csb0="00040000"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625C">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2812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14:paraId="13B2812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97E93"/>
    <w:multiLevelType w:val="singleLevel"/>
    <w:tmpl w:val="B3097E93"/>
    <w:lvl w:ilvl="0" w:tentative="0">
      <w:start w:val="4"/>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1YzMwMjNjOTc1MzUzOWVhZWNlNGQyMWQ1MzlhYzYifQ=="/>
  </w:docVars>
  <w:rsids>
    <w:rsidRoot w:val="00000000"/>
    <w:rsid w:val="000344D8"/>
    <w:rsid w:val="00215AA4"/>
    <w:rsid w:val="00270D4D"/>
    <w:rsid w:val="003902C4"/>
    <w:rsid w:val="00413D8D"/>
    <w:rsid w:val="005A7208"/>
    <w:rsid w:val="006B2021"/>
    <w:rsid w:val="008466CD"/>
    <w:rsid w:val="00977B14"/>
    <w:rsid w:val="00A6606D"/>
    <w:rsid w:val="00BE7797"/>
    <w:rsid w:val="0101184D"/>
    <w:rsid w:val="01296033"/>
    <w:rsid w:val="013E61E2"/>
    <w:rsid w:val="01416DF2"/>
    <w:rsid w:val="0155762F"/>
    <w:rsid w:val="01590320"/>
    <w:rsid w:val="017A2F11"/>
    <w:rsid w:val="01805CA0"/>
    <w:rsid w:val="018F4D87"/>
    <w:rsid w:val="01967DCC"/>
    <w:rsid w:val="01B8783E"/>
    <w:rsid w:val="01CA1B53"/>
    <w:rsid w:val="020A5176"/>
    <w:rsid w:val="02684FE7"/>
    <w:rsid w:val="026A12B4"/>
    <w:rsid w:val="02777BFD"/>
    <w:rsid w:val="02A20E4E"/>
    <w:rsid w:val="02D150E4"/>
    <w:rsid w:val="02ED2EC4"/>
    <w:rsid w:val="02EE3C38"/>
    <w:rsid w:val="03123DCA"/>
    <w:rsid w:val="032A7EA8"/>
    <w:rsid w:val="0337353E"/>
    <w:rsid w:val="034F0E57"/>
    <w:rsid w:val="035D6E44"/>
    <w:rsid w:val="03876BD4"/>
    <w:rsid w:val="03A6718F"/>
    <w:rsid w:val="03E00F4D"/>
    <w:rsid w:val="03E33071"/>
    <w:rsid w:val="03E3386E"/>
    <w:rsid w:val="03E67413"/>
    <w:rsid w:val="03E96EAA"/>
    <w:rsid w:val="03FD15F2"/>
    <w:rsid w:val="042E71A9"/>
    <w:rsid w:val="04844854"/>
    <w:rsid w:val="04905689"/>
    <w:rsid w:val="04FA4B16"/>
    <w:rsid w:val="050669E0"/>
    <w:rsid w:val="05545FD4"/>
    <w:rsid w:val="05551D4C"/>
    <w:rsid w:val="056A3A4A"/>
    <w:rsid w:val="057C552B"/>
    <w:rsid w:val="05AB5E10"/>
    <w:rsid w:val="05B866AF"/>
    <w:rsid w:val="05CA69C2"/>
    <w:rsid w:val="05D35C95"/>
    <w:rsid w:val="05DE653E"/>
    <w:rsid w:val="05ED1BE1"/>
    <w:rsid w:val="05F01CA9"/>
    <w:rsid w:val="05FA232E"/>
    <w:rsid w:val="060C4B01"/>
    <w:rsid w:val="062A142B"/>
    <w:rsid w:val="062F57CD"/>
    <w:rsid w:val="06903B54"/>
    <w:rsid w:val="06930DEC"/>
    <w:rsid w:val="06BA6982"/>
    <w:rsid w:val="06BC6527"/>
    <w:rsid w:val="06CF3A1E"/>
    <w:rsid w:val="06E848AA"/>
    <w:rsid w:val="06FE6B3F"/>
    <w:rsid w:val="07026E07"/>
    <w:rsid w:val="071F0864"/>
    <w:rsid w:val="07382205"/>
    <w:rsid w:val="074A3B33"/>
    <w:rsid w:val="075D584A"/>
    <w:rsid w:val="076D15CF"/>
    <w:rsid w:val="07943000"/>
    <w:rsid w:val="07A65FB7"/>
    <w:rsid w:val="07D17DB0"/>
    <w:rsid w:val="07D622F9"/>
    <w:rsid w:val="07D814DC"/>
    <w:rsid w:val="080B1950"/>
    <w:rsid w:val="082846E4"/>
    <w:rsid w:val="083D7B7B"/>
    <w:rsid w:val="085C1124"/>
    <w:rsid w:val="086230FE"/>
    <w:rsid w:val="087F780C"/>
    <w:rsid w:val="08942EA7"/>
    <w:rsid w:val="08EE4992"/>
    <w:rsid w:val="08F42521"/>
    <w:rsid w:val="092F6620"/>
    <w:rsid w:val="094746FE"/>
    <w:rsid w:val="0955056D"/>
    <w:rsid w:val="095A2027"/>
    <w:rsid w:val="097A3797"/>
    <w:rsid w:val="09815B50"/>
    <w:rsid w:val="098222E7"/>
    <w:rsid w:val="099377E9"/>
    <w:rsid w:val="09A33CA2"/>
    <w:rsid w:val="09CF031F"/>
    <w:rsid w:val="09D770EC"/>
    <w:rsid w:val="09F33AB3"/>
    <w:rsid w:val="09F664D9"/>
    <w:rsid w:val="0A020FB8"/>
    <w:rsid w:val="0A354AAE"/>
    <w:rsid w:val="0A8E01DA"/>
    <w:rsid w:val="0AB359AE"/>
    <w:rsid w:val="0AC955F7"/>
    <w:rsid w:val="0ADD6413"/>
    <w:rsid w:val="0AEB284A"/>
    <w:rsid w:val="0AF158CE"/>
    <w:rsid w:val="0B137E4E"/>
    <w:rsid w:val="0B5B6F6C"/>
    <w:rsid w:val="0B7C0033"/>
    <w:rsid w:val="0B890A2B"/>
    <w:rsid w:val="0C146529"/>
    <w:rsid w:val="0C156BC9"/>
    <w:rsid w:val="0C1B1726"/>
    <w:rsid w:val="0C211ED4"/>
    <w:rsid w:val="0C6658D0"/>
    <w:rsid w:val="0C6A5451"/>
    <w:rsid w:val="0C746EAB"/>
    <w:rsid w:val="0C8E571B"/>
    <w:rsid w:val="0C922079"/>
    <w:rsid w:val="0C9461AC"/>
    <w:rsid w:val="0CAC2B9A"/>
    <w:rsid w:val="0CAC4948"/>
    <w:rsid w:val="0CB101B0"/>
    <w:rsid w:val="0CE642FD"/>
    <w:rsid w:val="0D02419C"/>
    <w:rsid w:val="0D157F91"/>
    <w:rsid w:val="0D4E6F1C"/>
    <w:rsid w:val="0DAE2941"/>
    <w:rsid w:val="0DC161D1"/>
    <w:rsid w:val="0DC37B1D"/>
    <w:rsid w:val="0DE43E75"/>
    <w:rsid w:val="0DED3F7D"/>
    <w:rsid w:val="0E2055ED"/>
    <w:rsid w:val="0E6A2D0C"/>
    <w:rsid w:val="0EA5741F"/>
    <w:rsid w:val="0EC341CA"/>
    <w:rsid w:val="0F327BD1"/>
    <w:rsid w:val="0F556E75"/>
    <w:rsid w:val="0F722315"/>
    <w:rsid w:val="0F7629A2"/>
    <w:rsid w:val="0F766196"/>
    <w:rsid w:val="0F7E536A"/>
    <w:rsid w:val="0FC401FA"/>
    <w:rsid w:val="0FF07241"/>
    <w:rsid w:val="0FFA3C1C"/>
    <w:rsid w:val="0FFD4E21"/>
    <w:rsid w:val="1007140C"/>
    <w:rsid w:val="10130982"/>
    <w:rsid w:val="1028716B"/>
    <w:rsid w:val="104C63FF"/>
    <w:rsid w:val="105F59A8"/>
    <w:rsid w:val="106B6CCD"/>
    <w:rsid w:val="10A560DD"/>
    <w:rsid w:val="10E00DDC"/>
    <w:rsid w:val="10E723F2"/>
    <w:rsid w:val="10EF74F9"/>
    <w:rsid w:val="10FA0A3C"/>
    <w:rsid w:val="10FE7E39"/>
    <w:rsid w:val="11014D87"/>
    <w:rsid w:val="110F21E3"/>
    <w:rsid w:val="112034ED"/>
    <w:rsid w:val="11254CC9"/>
    <w:rsid w:val="113A3409"/>
    <w:rsid w:val="114710E3"/>
    <w:rsid w:val="117A2DA5"/>
    <w:rsid w:val="118F65E6"/>
    <w:rsid w:val="11A37A34"/>
    <w:rsid w:val="11BC54B6"/>
    <w:rsid w:val="11E06E41"/>
    <w:rsid w:val="11FB1C5F"/>
    <w:rsid w:val="120B3EBE"/>
    <w:rsid w:val="122265BC"/>
    <w:rsid w:val="122A6587"/>
    <w:rsid w:val="123F5905"/>
    <w:rsid w:val="126A32DB"/>
    <w:rsid w:val="129364B6"/>
    <w:rsid w:val="1299085F"/>
    <w:rsid w:val="12BC016D"/>
    <w:rsid w:val="12F47048"/>
    <w:rsid w:val="130354DD"/>
    <w:rsid w:val="13067956"/>
    <w:rsid w:val="13076D7C"/>
    <w:rsid w:val="13191D25"/>
    <w:rsid w:val="132904FD"/>
    <w:rsid w:val="13416EBB"/>
    <w:rsid w:val="134F2E80"/>
    <w:rsid w:val="13570DE1"/>
    <w:rsid w:val="13AF4D1D"/>
    <w:rsid w:val="13C0419E"/>
    <w:rsid w:val="13FF944C"/>
    <w:rsid w:val="14073C58"/>
    <w:rsid w:val="140D78F3"/>
    <w:rsid w:val="145A737F"/>
    <w:rsid w:val="145D7EAE"/>
    <w:rsid w:val="146549BF"/>
    <w:rsid w:val="148036D9"/>
    <w:rsid w:val="148F3B59"/>
    <w:rsid w:val="14903419"/>
    <w:rsid w:val="14904B4F"/>
    <w:rsid w:val="14EA3CEB"/>
    <w:rsid w:val="14ED3D4F"/>
    <w:rsid w:val="1505553D"/>
    <w:rsid w:val="15237BF1"/>
    <w:rsid w:val="1524402C"/>
    <w:rsid w:val="152534E9"/>
    <w:rsid w:val="152859CF"/>
    <w:rsid w:val="154E1DE6"/>
    <w:rsid w:val="155D7127"/>
    <w:rsid w:val="156B4E74"/>
    <w:rsid w:val="159266A5"/>
    <w:rsid w:val="15BE5CB6"/>
    <w:rsid w:val="15F07F9B"/>
    <w:rsid w:val="15F31839"/>
    <w:rsid w:val="16021A7C"/>
    <w:rsid w:val="161672D6"/>
    <w:rsid w:val="16332F06"/>
    <w:rsid w:val="165D263B"/>
    <w:rsid w:val="165D4F05"/>
    <w:rsid w:val="169923E1"/>
    <w:rsid w:val="169C5AF8"/>
    <w:rsid w:val="16A774D9"/>
    <w:rsid w:val="16F45869"/>
    <w:rsid w:val="172856D1"/>
    <w:rsid w:val="172F2C9A"/>
    <w:rsid w:val="17450ECE"/>
    <w:rsid w:val="179E7583"/>
    <w:rsid w:val="17CF7C8F"/>
    <w:rsid w:val="17D9680D"/>
    <w:rsid w:val="17DA09B8"/>
    <w:rsid w:val="180B566D"/>
    <w:rsid w:val="181756BD"/>
    <w:rsid w:val="1871054E"/>
    <w:rsid w:val="18D84D0B"/>
    <w:rsid w:val="19151AC7"/>
    <w:rsid w:val="192F2B88"/>
    <w:rsid w:val="19304348"/>
    <w:rsid w:val="19375EE1"/>
    <w:rsid w:val="1939323A"/>
    <w:rsid w:val="196907BD"/>
    <w:rsid w:val="19BD4412"/>
    <w:rsid w:val="19E02EBB"/>
    <w:rsid w:val="19ED443E"/>
    <w:rsid w:val="1A381F10"/>
    <w:rsid w:val="1A475927"/>
    <w:rsid w:val="1A4C1518"/>
    <w:rsid w:val="1A5115B4"/>
    <w:rsid w:val="1A7235DA"/>
    <w:rsid w:val="1A7B1DFD"/>
    <w:rsid w:val="1A9133CF"/>
    <w:rsid w:val="1AA61821"/>
    <w:rsid w:val="1AB06439"/>
    <w:rsid w:val="1ACF4EEE"/>
    <w:rsid w:val="1ADA1B38"/>
    <w:rsid w:val="1ADF413A"/>
    <w:rsid w:val="1AEC68CE"/>
    <w:rsid w:val="1B216501"/>
    <w:rsid w:val="1BAB6E3A"/>
    <w:rsid w:val="1BF66675"/>
    <w:rsid w:val="1C026D4F"/>
    <w:rsid w:val="1C065888"/>
    <w:rsid w:val="1C096F08"/>
    <w:rsid w:val="1C1E6EE4"/>
    <w:rsid w:val="1C6C2247"/>
    <w:rsid w:val="1C817B9F"/>
    <w:rsid w:val="1C852354"/>
    <w:rsid w:val="1C925E1B"/>
    <w:rsid w:val="1C961DF2"/>
    <w:rsid w:val="1CB17D58"/>
    <w:rsid w:val="1CDF72B4"/>
    <w:rsid w:val="1CE50F42"/>
    <w:rsid w:val="1D081AF2"/>
    <w:rsid w:val="1D083E1C"/>
    <w:rsid w:val="1D461073"/>
    <w:rsid w:val="1D5F77B4"/>
    <w:rsid w:val="1D6357BE"/>
    <w:rsid w:val="1DC152E8"/>
    <w:rsid w:val="1E226913"/>
    <w:rsid w:val="1E2E78B2"/>
    <w:rsid w:val="1E684FD8"/>
    <w:rsid w:val="1EC42D11"/>
    <w:rsid w:val="1EE469A3"/>
    <w:rsid w:val="1EF44228"/>
    <w:rsid w:val="1EF53A6D"/>
    <w:rsid w:val="1F0D30A9"/>
    <w:rsid w:val="1F0D3B02"/>
    <w:rsid w:val="1F3B11E3"/>
    <w:rsid w:val="1F861028"/>
    <w:rsid w:val="1FAD3AAB"/>
    <w:rsid w:val="1FB16382"/>
    <w:rsid w:val="1FB426D1"/>
    <w:rsid w:val="1FB57B5F"/>
    <w:rsid w:val="1FD72152"/>
    <w:rsid w:val="1FE2072C"/>
    <w:rsid w:val="20362250"/>
    <w:rsid w:val="20703C0E"/>
    <w:rsid w:val="207248AC"/>
    <w:rsid w:val="2077504A"/>
    <w:rsid w:val="207B4905"/>
    <w:rsid w:val="208714FC"/>
    <w:rsid w:val="208A42B8"/>
    <w:rsid w:val="20903F23"/>
    <w:rsid w:val="20991085"/>
    <w:rsid w:val="20A0436C"/>
    <w:rsid w:val="20B62B68"/>
    <w:rsid w:val="20C24552"/>
    <w:rsid w:val="20E406FC"/>
    <w:rsid w:val="20F611CC"/>
    <w:rsid w:val="213C22E6"/>
    <w:rsid w:val="214155BF"/>
    <w:rsid w:val="21460881"/>
    <w:rsid w:val="21592E1E"/>
    <w:rsid w:val="21804179"/>
    <w:rsid w:val="21862D08"/>
    <w:rsid w:val="21930481"/>
    <w:rsid w:val="21A36EAE"/>
    <w:rsid w:val="21A7799D"/>
    <w:rsid w:val="21E21409"/>
    <w:rsid w:val="22076940"/>
    <w:rsid w:val="222B7BAE"/>
    <w:rsid w:val="222F70DD"/>
    <w:rsid w:val="22474DEB"/>
    <w:rsid w:val="22484B5A"/>
    <w:rsid w:val="225C6165"/>
    <w:rsid w:val="22745AB0"/>
    <w:rsid w:val="22894163"/>
    <w:rsid w:val="22B45EAC"/>
    <w:rsid w:val="22C97BAA"/>
    <w:rsid w:val="22CE4DB1"/>
    <w:rsid w:val="22D874CD"/>
    <w:rsid w:val="22F774F6"/>
    <w:rsid w:val="231734D0"/>
    <w:rsid w:val="231C0BDD"/>
    <w:rsid w:val="232F730E"/>
    <w:rsid w:val="23681B5E"/>
    <w:rsid w:val="236E2FBC"/>
    <w:rsid w:val="2378337E"/>
    <w:rsid w:val="23A229BA"/>
    <w:rsid w:val="23A3664D"/>
    <w:rsid w:val="23C16AD3"/>
    <w:rsid w:val="23DC390D"/>
    <w:rsid w:val="23E922D9"/>
    <w:rsid w:val="23EB727F"/>
    <w:rsid w:val="23F635D0"/>
    <w:rsid w:val="23F67D13"/>
    <w:rsid w:val="2405478C"/>
    <w:rsid w:val="243B51DB"/>
    <w:rsid w:val="2443398C"/>
    <w:rsid w:val="244B1B1F"/>
    <w:rsid w:val="24696B33"/>
    <w:rsid w:val="246A1A10"/>
    <w:rsid w:val="246B14E0"/>
    <w:rsid w:val="24857B00"/>
    <w:rsid w:val="24914AEE"/>
    <w:rsid w:val="24992B83"/>
    <w:rsid w:val="24B1643E"/>
    <w:rsid w:val="24B37BA4"/>
    <w:rsid w:val="24C22B02"/>
    <w:rsid w:val="24E231A5"/>
    <w:rsid w:val="24F829C8"/>
    <w:rsid w:val="250A069B"/>
    <w:rsid w:val="250E094B"/>
    <w:rsid w:val="2528611E"/>
    <w:rsid w:val="253C05E6"/>
    <w:rsid w:val="254259F1"/>
    <w:rsid w:val="25711C8E"/>
    <w:rsid w:val="25951FC5"/>
    <w:rsid w:val="25AB26C7"/>
    <w:rsid w:val="25E42F4C"/>
    <w:rsid w:val="26395046"/>
    <w:rsid w:val="264760D1"/>
    <w:rsid w:val="26790666"/>
    <w:rsid w:val="26AA7CF2"/>
    <w:rsid w:val="26ED73EF"/>
    <w:rsid w:val="27111B1F"/>
    <w:rsid w:val="271813DF"/>
    <w:rsid w:val="272555CB"/>
    <w:rsid w:val="272748E9"/>
    <w:rsid w:val="275F6D2E"/>
    <w:rsid w:val="287E31E4"/>
    <w:rsid w:val="28800D77"/>
    <w:rsid w:val="28A401BF"/>
    <w:rsid w:val="28E14EDC"/>
    <w:rsid w:val="28EC746D"/>
    <w:rsid w:val="28EF7C3E"/>
    <w:rsid w:val="28F64A73"/>
    <w:rsid w:val="291476A5"/>
    <w:rsid w:val="29233D8C"/>
    <w:rsid w:val="29424212"/>
    <w:rsid w:val="294455B3"/>
    <w:rsid w:val="29511F2F"/>
    <w:rsid w:val="29535E62"/>
    <w:rsid w:val="29763DAA"/>
    <w:rsid w:val="29883BEF"/>
    <w:rsid w:val="299B2A8F"/>
    <w:rsid w:val="29BD0A16"/>
    <w:rsid w:val="29CB58ED"/>
    <w:rsid w:val="29E44EEF"/>
    <w:rsid w:val="2A0B4F8D"/>
    <w:rsid w:val="2A17569E"/>
    <w:rsid w:val="2A1F27A5"/>
    <w:rsid w:val="2A5341FD"/>
    <w:rsid w:val="2A557F75"/>
    <w:rsid w:val="2A5F7C61"/>
    <w:rsid w:val="2A995BF0"/>
    <w:rsid w:val="2AA809EC"/>
    <w:rsid w:val="2AB22388"/>
    <w:rsid w:val="2ACC0FDE"/>
    <w:rsid w:val="2B486052"/>
    <w:rsid w:val="2B636CEB"/>
    <w:rsid w:val="2B795EE5"/>
    <w:rsid w:val="2BE772F2"/>
    <w:rsid w:val="2C016606"/>
    <w:rsid w:val="2C4F034F"/>
    <w:rsid w:val="2C5335B0"/>
    <w:rsid w:val="2C645515"/>
    <w:rsid w:val="2C7C63A8"/>
    <w:rsid w:val="2C954FA0"/>
    <w:rsid w:val="2C966298"/>
    <w:rsid w:val="2C9C28D0"/>
    <w:rsid w:val="2CB659F8"/>
    <w:rsid w:val="2CBC1DD6"/>
    <w:rsid w:val="2CDF7FCA"/>
    <w:rsid w:val="2D0766DE"/>
    <w:rsid w:val="2D2732B6"/>
    <w:rsid w:val="2D333478"/>
    <w:rsid w:val="2D355AC5"/>
    <w:rsid w:val="2D7C3A6A"/>
    <w:rsid w:val="2D943089"/>
    <w:rsid w:val="2D995C5E"/>
    <w:rsid w:val="2DB41AC5"/>
    <w:rsid w:val="2E013F0F"/>
    <w:rsid w:val="2E136A22"/>
    <w:rsid w:val="2E1B14D5"/>
    <w:rsid w:val="2E3D3F34"/>
    <w:rsid w:val="2E7B1F74"/>
    <w:rsid w:val="2E862DF3"/>
    <w:rsid w:val="2EA414CB"/>
    <w:rsid w:val="2EA66FF1"/>
    <w:rsid w:val="2EBF14DA"/>
    <w:rsid w:val="2EC61441"/>
    <w:rsid w:val="2EF06444"/>
    <w:rsid w:val="2F173FBE"/>
    <w:rsid w:val="2F71773B"/>
    <w:rsid w:val="2F85277F"/>
    <w:rsid w:val="2F967065"/>
    <w:rsid w:val="2F9A414A"/>
    <w:rsid w:val="2FC005DA"/>
    <w:rsid w:val="2FC02AE9"/>
    <w:rsid w:val="2FC242FE"/>
    <w:rsid w:val="2FC961C4"/>
    <w:rsid w:val="2FCA6D0F"/>
    <w:rsid w:val="2FE64CFF"/>
    <w:rsid w:val="300D341E"/>
    <w:rsid w:val="305C2E10"/>
    <w:rsid w:val="30737D00"/>
    <w:rsid w:val="30A457B2"/>
    <w:rsid w:val="30BF5848"/>
    <w:rsid w:val="30C505ED"/>
    <w:rsid w:val="30CB20EF"/>
    <w:rsid w:val="30D50061"/>
    <w:rsid w:val="313D57BE"/>
    <w:rsid w:val="314B3E80"/>
    <w:rsid w:val="31551F9A"/>
    <w:rsid w:val="31813D45"/>
    <w:rsid w:val="319F5F79"/>
    <w:rsid w:val="31A871DC"/>
    <w:rsid w:val="31C0486E"/>
    <w:rsid w:val="31D95BE8"/>
    <w:rsid w:val="323D160F"/>
    <w:rsid w:val="32486C62"/>
    <w:rsid w:val="32BA1D9D"/>
    <w:rsid w:val="32C275E4"/>
    <w:rsid w:val="32CB0A49"/>
    <w:rsid w:val="32EE1841"/>
    <w:rsid w:val="33337555"/>
    <w:rsid w:val="336631F3"/>
    <w:rsid w:val="33811196"/>
    <w:rsid w:val="33813B89"/>
    <w:rsid w:val="3392223A"/>
    <w:rsid w:val="339A2E9C"/>
    <w:rsid w:val="33D517B5"/>
    <w:rsid w:val="3417273F"/>
    <w:rsid w:val="345C1D28"/>
    <w:rsid w:val="347A5CB2"/>
    <w:rsid w:val="34A63CAA"/>
    <w:rsid w:val="34AA5361"/>
    <w:rsid w:val="34C50FDE"/>
    <w:rsid w:val="34C51AFD"/>
    <w:rsid w:val="34CA4F44"/>
    <w:rsid w:val="34CE1050"/>
    <w:rsid w:val="35020CF9"/>
    <w:rsid w:val="350309D6"/>
    <w:rsid w:val="35134512"/>
    <w:rsid w:val="354B20D2"/>
    <w:rsid w:val="3589783A"/>
    <w:rsid w:val="358D5C99"/>
    <w:rsid w:val="35CD54C4"/>
    <w:rsid w:val="361E6007"/>
    <w:rsid w:val="362F1FC2"/>
    <w:rsid w:val="36536F68"/>
    <w:rsid w:val="365E4655"/>
    <w:rsid w:val="366630ED"/>
    <w:rsid w:val="366F0610"/>
    <w:rsid w:val="3696675B"/>
    <w:rsid w:val="36C56482"/>
    <w:rsid w:val="36E238A6"/>
    <w:rsid w:val="36EF34FF"/>
    <w:rsid w:val="36F06495"/>
    <w:rsid w:val="370224BF"/>
    <w:rsid w:val="373A1311"/>
    <w:rsid w:val="376932B2"/>
    <w:rsid w:val="378B60BB"/>
    <w:rsid w:val="37A14D79"/>
    <w:rsid w:val="37AD7642"/>
    <w:rsid w:val="37D90437"/>
    <w:rsid w:val="37E32583"/>
    <w:rsid w:val="380D1396"/>
    <w:rsid w:val="380D7333"/>
    <w:rsid w:val="3810197F"/>
    <w:rsid w:val="38167642"/>
    <w:rsid w:val="381B27FE"/>
    <w:rsid w:val="38224F00"/>
    <w:rsid w:val="382351F0"/>
    <w:rsid w:val="38286CC9"/>
    <w:rsid w:val="383F174F"/>
    <w:rsid w:val="383F563C"/>
    <w:rsid w:val="38407140"/>
    <w:rsid w:val="38B94369"/>
    <w:rsid w:val="39115C85"/>
    <w:rsid w:val="39141591"/>
    <w:rsid w:val="39247160"/>
    <w:rsid w:val="393D0552"/>
    <w:rsid w:val="396014B0"/>
    <w:rsid w:val="39900922"/>
    <w:rsid w:val="399432C0"/>
    <w:rsid w:val="39AF21DB"/>
    <w:rsid w:val="39DE0636"/>
    <w:rsid w:val="39E82BB3"/>
    <w:rsid w:val="39EF3F42"/>
    <w:rsid w:val="3A4C3066"/>
    <w:rsid w:val="3A970136"/>
    <w:rsid w:val="3ABB3E24"/>
    <w:rsid w:val="3AC5623F"/>
    <w:rsid w:val="3AED6428"/>
    <w:rsid w:val="3AF54116"/>
    <w:rsid w:val="3AF9C45A"/>
    <w:rsid w:val="3B075F42"/>
    <w:rsid w:val="3B181B42"/>
    <w:rsid w:val="3B1A3241"/>
    <w:rsid w:val="3B664EFF"/>
    <w:rsid w:val="3B754AEA"/>
    <w:rsid w:val="3B7D37CF"/>
    <w:rsid w:val="3B8C57C0"/>
    <w:rsid w:val="3B993A81"/>
    <w:rsid w:val="3BA52E39"/>
    <w:rsid w:val="3BEB0739"/>
    <w:rsid w:val="3BF20229"/>
    <w:rsid w:val="3BF53366"/>
    <w:rsid w:val="3C406CD7"/>
    <w:rsid w:val="3C453194"/>
    <w:rsid w:val="3C5E04BE"/>
    <w:rsid w:val="3C7921E9"/>
    <w:rsid w:val="3C9D6B0D"/>
    <w:rsid w:val="3CD4773D"/>
    <w:rsid w:val="3D036C4A"/>
    <w:rsid w:val="3D08531B"/>
    <w:rsid w:val="3D480798"/>
    <w:rsid w:val="3D7529B0"/>
    <w:rsid w:val="3D867FBF"/>
    <w:rsid w:val="3DAE5EC2"/>
    <w:rsid w:val="3E125783"/>
    <w:rsid w:val="3E246184"/>
    <w:rsid w:val="3E3653ED"/>
    <w:rsid w:val="3E3A0EB7"/>
    <w:rsid w:val="3E546BC8"/>
    <w:rsid w:val="3E6E5B50"/>
    <w:rsid w:val="3E973828"/>
    <w:rsid w:val="3EBA0082"/>
    <w:rsid w:val="3EC13EA7"/>
    <w:rsid w:val="3EDD0CDA"/>
    <w:rsid w:val="3F147FA7"/>
    <w:rsid w:val="3F20037F"/>
    <w:rsid w:val="3F2B0E44"/>
    <w:rsid w:val="3F422D66"/>
    <w:rsid w:val="3F5860E5"/>
    <w:rsid w:val="3F8D02AE"/>
    <w:rsid w:val="3F984734"/>
    <w:rsid w:val="3FBA6116"/>
    <w:rsid w:val="3FD53A64"/>
    <w:rsid w:val="3FDF4CAD"/>
    <w:rsid w:val="3FEA6162"/>
    <w:rsid w:val="401A7B6F"/>
    <w:rsid w:val="403969F5"/>
    <w:rsid w:val="40681C47"/>
    <w:rsid w:val="40A37834"/>
    <w:rsid w:val="40DF2677"/>
    <w:rsid w:val="40F167F2"/>
    <w:rsid w:val="41022381"/>
    <w:rsid w:val="4172247D"/>
    <w:rsid w:val="41B25855"/>
    <w:rsid w:val="41D35EF7"/>
    <w:rsid w:val="41DF2AEE"/>
    <w:rsid w:val="41E41F4A"/>
    <w:rsid w:val="42242FBD"/>
    <w:rsid w:val="422A24F9"/>
    <w:rsid w:val="42443C6A"/>
    <w:rsid w:val="42587EC5"/>
    <w:rsid w:val="425D1490"/>
    <w:rsid w:val="42793113"/>
    <w:rsid w:val="42836B62"/>
    <w:rsid w:val="429C278D"/>
    <w:rsid w:val="42A665C3"/>
    <w:rsid w:val="42B42498"/>
    <w:rsid w:val="42B60ED1"/>
    <w:rsid w:val="42BF3E9B"/>
    <w:rsid w:val="42D065BE"/>
    <w:rsid w:val="43036368"/>
    <w:rsid w:val="431620D2"/>
    <w:rsid w:val="431B58A0"/>
    <w:rsid w:val="432D727E"/>
    <w:rsid w:val="43346222"/>
    <w:rsid w:val="43394480"/>
    <w:rsid w:val="4392593E"/>
    <w:rsid w:val="43D04E29"/>
    <w:rsid w:val="43D215D7"/>
    <w:rsid w:val="4401320C"/>
    <w:rsid w:val="440A3726"/>
    <w:rsid w:val="44246463"/>
    <w:rsid w:val="44823C05"/>
    <w:rsid w:val="44C36373"/>
    <w:rsid w:val="450E2B5C"/>
    <w:rsid w:val="451D25C5"/>
    <w:rsid w:val="452325ED"/>
    <w:rsid w:val="45492A3C"/>
    <w:rsid w:val="45594965"/>
    <w:rsid w:val="458B7EAA"/>
    <w:rsid w:val="45D66F35"/>
    <w:rsid w:val="45D93085"/>
    <w:rsid w:val="46224551"/>
    <w:rsid w:val="46C155FF"/>
    <w:rsid w:val="46CE59EE"/>
    <w:rsid w:val="46FF5E89"/>
    <w:rsid w:val="471B7EA9"/>
    <w:rsid w:val="4747483B"/>
    <w:rsid w:val="47833F1C"/>
    <w:rsid w:val="47984EA0"/>
    <w:rsid w:val="47F210A1"/>
    <w:rsid w:val="48213F17"/>
    <w:rsid w:val="48246E46"/>
    <w:rsid w:val="484F2050"/>
    <w:rsid w:val="48547666"/>
    <w:rsid w:val="4856518C"/>
    <w:rsid w:val="485C3D2F"/>
    <w:rsid w:val="48684EBF"/>
    <w:rsid w:val="488745F7"/>
    <w:rsid w:val="49197DBB"/>
    <w:rsid w:val="492F0154"/>
    <w:rsid w:val="49445A59"/>
    <w:rsid w:val="496004D5"/>
    <w:rsid w:val="49695393"/>
    <w:rsid w:val="498272AD"/>
    <w:rsid w:val="499E328F"/>
    <w:rsid w:val="49A77E7C"/>
    <w:rsid w:val="49AB5E8E"/>
    <w:rsid w:val="49DB1DED"/>
    <w:rsid w:val="49ED6FF8"/>
    <w:rsid w:val="49F25A89"/>
    <w:rsid w:val="4A011472"/>
    <w:rsid w:val="4A037C70"/>
    <w:rsid w:val="4A0E364F"/>
    <w:rsid w:val="4A380E54"/>
    <w:rsid w:val="4A420656"/>
    <w:rsid w:val="4A4A48C9"/>
    <w:rsid w:val="4A70612F"/>
    <w:rsid w:val="4AB413C5"/>
    <w:rsid w:val="4ABC71B3"/>
    <w:rsid w:val="4AC40AD3"/>
    <w:rsid w:val="4AD54A8E"/>
    <w:rsid w:val="4ADA0199"/>
    <w:rsid w:val="4ADE6D8A"/>
    <w:rsid w:val="4B3F06B6"/>
    <w:rsid w:val="4B79245B"/>
    <w:rsid w:val="4B920BD1"/>
    <w:rsid w:val="4BB71AEF"/>
    <w:rsid w:val="4BF076A6"/>
    <w:rsid w:val="4C2130F3"/>
    <w:rsid w:val="4C4D4B27"/>
    <w:rsid w:val="4C5E4F57"/>
    <w:rsid w:val="4C64110B"/>
    <w:rsid w:val="4C7B1065"/>
    <w:rsid w:val="4CA616EA"/>
    <w:rsid w:val="4CA7245A"/>
    <w:rsid w:val="4CC50CC0"/>
    <w:rsid w:val="4CC64F56"/>
    <w:rsid w:val="4CCE3E8B"/>
    <w:rsid w:val="4CDB0356"/>
    <w:rsid w:val="4CDB2104"/>
    <w:rsid w:val="4CE52837"/>
    <w:rsid w:val="4CFF0521"/>
    <w:rsid w:val="4D1E2A03"/>
    <w:rsid w:val="4D44414D"/>
    <w:rsid w:val="4D5F2D35"/>
    <w:rsid w:val="4D8175F4"/>
    <w:rsid w:val="4DA0402B"/>
    <w:rsid w:val="4DB000CB"/>
    <w:rsid w:val="4DB15C9A"/>
    <w:rsid w:val="4DB27309"/>
    <w:rsid w:val="4DC42B98"/>
    <w:rsid w:val="4DD330EB"/>
    <w:rsid w:val="4DE72335"/>
    <w:rsid w:val="4DF317BD"/>
    <w:rsid w:val="4E4A131D"/>
    <w:rsid w:val="4E921201"/>
    <w:rsid w:val="4EB66F0E"/>
    <w:rsid w:val="4ED17C62"/>
    <w:rsid w:val="4ED35788"/>
    <w:rsid w:val="4ED40B11"/>
    <w:rsid w:val="4ED432AF"/>
    <w:rsid w:val="4EDC71A2"/>
    <w:rsid w:val="4F0F2376"/>
    <w:rsid w:val="4F3B12F2"/>
    <w:rsid w:val="4FA34920"/>
    <w:rsid w:val="4FA964E9"/>
    <w:rsid w:val="4FAD5FDA"/>
    <w:rsid w:val="4FBF732D"/>
    <w:rsid w:val="4FC652ED"/>
    <w:rsid w:val="4FC96B8B"/>
    <w:rsid w:val="4FE305A5"/>
    <w:rsid w:val="4FEA5D1D"/>
    <w:rsid w:val="504A7CCC"/>
    <w:rsid w:val="505D789C"/>
    <w:rsid w:val="5075472B"/>
    <w:rsid w:val="508522FB"/>
    <w:rsid w:val="50863BA3"/>
    <w:rsid w:val="509B0528"/>
    <w:rsid w:val="509C7DFC"/>
    <w:rsid w:val="50B8438C"/>
    <w:rsid w:val="50C730CB"/>
    <w:rsid w:val="50F938AE"/>
    <w:rsid w:val="51037E7B"/>
    <w:rsid w:val="511932BC"/>
    <w:rsid w:val="513444D8"/>
    <w:rsid w:val="51556929"/>
    <w:rsid w:val="51A6461B"/>
    <w:rsid w:val="51AE6039"/>
    <w:rsid w:val="51B15B29"/>
    <w:rsid w:val="51F34309"/>
    <w:rsid w:val="520420FD"/>
    <w:rsid w:val="521B0223"/>
    <w:rsid w:val="52263E21"/>
    <w:rsid w:val="523B7A5A"/>
    <w:rsid w:val="5257088D"/>
    <w:rsid w:val="526126D0"/>
    <w:rsid w:val="52621DCD"/>
    <w:rsid w:val="52806CD8"/>
    <w:rsid w:val="528A2602"/>
    <w:rsid w:val="528C45CC"/>
    <w:rsid w:val="52A116FA"/>
    <w:rsid w:val="52BB6C5F"/>
    <w:rsid w:val="52C22EFB"/>
    <w:rsid w:val="52D01FDF"/>
    <w:rsid w:val="52D375AC"/>
    <w:rsid w:val="52EC46D2"/>
    <w:rsid w:val="52F72F00"/>
    <w:rsid w:val="52F9420E"/>
    <w:rsid w:val="530F1F27"/>
    <w:rsid w:val="532E51FB"/>
    <w:rsid w:val="53316FB5"/>
    <w:rsid w:val="53340F64"/>
    <w:rsid w:val="53764934"/>
    <w:rsid w:val="53804AE7"/>
    <w:rsid w:val="539A3FA3"/>
    <w:rsid w:val="539F2726"/>
    <w:rsid w:val="53A05E55"/>
    <w:rsid w:val="53A63841"/>
    <w:rsid w:val="54442C85"/>
    <w:rsid w:val="54790B80"/>
    <w:rsid w:val="54857525"/>
    <w:rsid w:val="54B0031A"/>
    <w:rsid w:val="54BD6568"/>
    <w:rsid w:val="54DB4AA8"/>
    <w:rsid w:val="5512068D"/>
    <w:rsid w:val="551F3BF2"/>
    <w:rsid w:val="552C47D7"/>
    <w:rsid w:val="556B2073"/>
    <w:rsid w:val="55A51501"/>
    <w:rsid w:val="55C027D0"/>
    <w:rsid w:val="55ED2DB1"/>
    <w:rsid w:val="56086867"/>
    <w:rsid w:val="561A7FDB"/>
    <w:rsid w:val="56427575"/>
    <w:rsid w:val="56520B3C"/>
    <w:rsid w:val="56835CE6"/>
    <w:rsid w:val="568455BA"/>
    <w:rsid w:val="56A50114"/>
    <w:rsid w:val="56AB7518"/>
    <w:rsid w:val="56C26F55"/>
    <w:rsid w:val="56DD03C4"/>
    <w:rsid w:val="56ED3D24"/>
    <w:rsid w:val="56F72230"/>
    <w:rsid w:val="56FDEB3A"/>
    <w:rsid w:val="575F6CDA"/>
    <w:rsid w:val="57790D7C"/>
    <w:rsid w:val="57B33389"/>
    <w:rsid w:val="57D81AF0"/>
    <w:rsid w:val="57E9456B"/>
    <w:rsid w:val="57F16C7F"/>
    <w:rsid w:val="58010D2C"/>
    <w:rsid w:val="580E0828"/>
    <w:rsid w:val="581B5AAA"/>
    <w:rsid w:val="58296F8D"/>
    <w:rsid w:val="58726012"/>
    <w:rsid w:val="5898534D"/>
    <w:rsid w:val="58AF60A7"/>
    <w:rsid w:val="58E13419"/>
    <w:rsid w:val="58EB7212"/>
    <w:rsid w:val="58F9403E"/>
    <w:rsid w:val="59036C6A"/>
    <w:rsid w:val="595E6284"/>
    <w:rsid w:val="596308D5"/>
    <w:rsid w:val="59AC3230"/>
    <w:rsid w:val="59BE524F"/>
    <w:rsid w:val="59C12681"/>
    <w:rsid w:val="59CB18BB"/>
    <w:rsid w:val="59E20F76"/>
    <w:rsid w:val="59EC2C77"/>
    <w:rsid w:val="59F117D1"/>
    <w:rsid w:val="5A0C5FF2"/>
    <w:rsid w:val="5A11284A"/>
    <w:rsid w:val="5A2F3A8F"/>
    <w:rsid w:val="5A427C66"/>
    <w:rsid w:val="5AC62645"/>
    <w:rsid w:val="5AC6616B"/>
    <w:rsid w:val="5AD163F2"/>
    <w:rsid w:val="5ADA71D9"/>
    <w:rsid w:val="5AE34FA5"/>
    <w:rsid w:val="5AEE3FD5"/>
    <w:rsid w:val="5AF82BBD"/>
    <w:rsid w:val="5AFE3F2C"/>
    <w:rsid w:val="5B3E5C79"/>
    <w:rsid w:val="5B950F3A"/>
    <w:rsid w:val="5BEC7E8A"/>
    <w:rsid w:val="5BF07B73"/>
    <w:rsid w:val="5C11590A"/>
    <w:rsid w:val="5C2A09B2"/>
    <w:rsid w:val="5C52370C"/>
    <w:rsid w:val="5C5D38DD"/>
    <w:rsid w:val="5C6300BB"/>
    <w:rsid w:val="5C702869"/>
    <w:rsid w:val="5C7B3CC1"/>
    <w:rsid w:val="5C81496F"/>
    <w:rsid w:val="5C866B1F"/>
    <w:rsid w:val="5C9F3000"/>
    <w:rsid w:val="5CA42512"/>
    <w:rsid w:val="5CAF1868"/>
    <w:rsid w:val="5CBDB995"/>
    <w:rsid w:val="5CC901CB"/>
    <w:rsid w:val="5CD50D70"/>
    <w:rsid w:val="5CD94447"/>
    <w:rsid w:val="5CFB5F34"/>
    <w:rsid w:val="5D1B4FF3"/>
    <w:rsid w:val="5D1C1431"/>
    <w:rsid w:val="5D614C2C"/>
    <w:rsid w:val="5D685255"/>
    <w:rsid w:val="5D70790B"/>
    <w:rsid w:val="5DAA7FFC"/>
    <w:rsid w:val="5DD32B4A"/>
    <w:rsid w:val="5DFD6552"/>
    <w:rsid w:val="5E2C39AF"/>
    <w:rsid w:val="5E7D4589"/>
    <w:rsid w:val="5E800B29"/>
    <w:rsid w:val="5E9F069D"/>
    <w:rsid w:val="5EC21376"/>
    <w:rsid w:val="5F1119B5"/>
    <w:rsid w:val="5F131BD1"/>
    <w:rsid w:val="5F335DCF"/>
    <w:rsid w:val="5F414AE8"/>
    <w:rsid w:val="5F685F34"/>
    <w:rsid w:val="5FAF1E59"/>
    <w:rsid w:val="5FB2079B"/>
    <w:rsid w:val="5FD50342"/>
    <w:rsid w:val="5FDF70E0"/>
    <w:rsid w:val="5FF7118C"/>
    <w:rsid w:val="60367925"/>
    <w:rsid w:val="60455DBA"/>
    <w:rsid w:val="6051174F"/>
    <w:rsid w:val="6075766D"/>
    <w:rsid w:val="608F5287"/>
    <w:rsid w:val="60AE1965"/>
    <w:rsid w:val="60B82348"/>
    <w:rsid w:val="60F82E2D"/>
    <w:rsid w:val="6105554A"/>
    <w:rsid w:val="6129748A"/>
    <w:rsid w:val="613C71BD"/>
    <w:rsid w:val="613C7C0F"/>
    <w:rsid w:val="6142054C"/>
    <w:rsid w:val="617F354E"/>
    <w:rsid w:val="61CC52CE"/>
    <w:rsid w:val="6211381E"/>
    <w:rsid w:val="624D0F56"/>
    <w:rsid w:val="628726BA"/>
    <w:rsid w:val="6299063F"/>
    <w:rsid w:val="62C746D1"/>
    <w:rsid w:val="62D0001A"/>
    <w:rsid w:val="62F26143"/>
    <w:rsid w:val="62F55E9B"/>
    <w:rsid w:val="636903B1"/>
    <w:rsid w:val="637C1DE2"/>
    <w:rsid w:val="638C7AC1"/>
    <w:rsid w:val="63AB23D8"/>
    <w:rsid w:val="641036CB"/>
    <w:rsid w:val="641A1642"/>
    <w:rsid w:val="64284817"/>
    <w:rsid w:val="6428782A"/>
    <w:rsid w:val="643B3538"/>
    <w:rsid w:val="64540C88"/>
    <w:rsid w:val="645A5340"/>
    <w:rsid w:val="64630F05"/>
    <w:rsid w:val="64696FD7"/>
    <w:rsid w:val="6488619D"/>
    <w:rsid w:val="649273B9"/>
    <w:rsid w:val="649C61C5"/>
    <w:rsid w:val="649F6AFD"/>
    <w:rsid w:val="64B90B25"/>
    <w:rsid w:val="64CA0F84"/>
    <w:rsid w:val="64F34037"/>
    <w:rsid w:val="64FF2968"/>
    <w:rsid w:val="65155D05"/>
    <w:rsid w:val="656F19FF"/>
    <w:rsid w:val="65737881"/>
    <w:rsid w:val="659D4D34"/>
    <w:rsid w:val="65CE23AE"/>
    <w:rsid w:val="65FD21BF"/>
    <w:rsid w:val="6612673F"/>
    <w:rsid w:val="669849DE"/>
    <w:rsid w:val="6788246F"/>
    <w:rsid w:val="67985CB9"/>
    <w:rsid w:val="67B777E3"/>
    <w:rsid w:val="67DF08A2"/>
    <w:rsid w:val="67F947CB"/>
    <w:rsid w:val="680227E3"/>
    <w:rsid w:val="6820209B"/>
    <w:rsid w:val="68295FC1"/>
    <w:rsid w:val="684D4FFD"/>
    <w:rsid w:val="686F85BD"/>
    <w:rsid w:val="68790A6C"/>
    <w:rsid w:val="68A06F6F"/>
    <w:rsid w:val="68B84D2C"/>
    <w:rsid w:val="68D9191F"/>
    <w:rsid w:val="68DE2E46"/>
    <w:rsid w:val="68FC7B75"/>
    <w:rsid w:val="691D5B26"/>
    <w:rsid w:val="69216D46"/>
    <w:rsid w:val="692C3FBB"/>
    <w:rsid w:val="695135E6"/>
    <w:rsid w:val="69C9180A"/>
    <w:rsid w:val="69CA5396"/>
    <w:rsid w:val="69D464F3"/>
    <w:rsid w:val="69EC374B"/>
    <w:rsid w:val="6A070BDB"/>
    <w:rsid w:val="6A0C127A"/>
    <w:rsid w:val="6A5967A9"/>
    <w:rsid w:val="6A8D6CDC"/>
    <w:rsid w:val="6AA30757"/>
    <w:rsid w:val="6ABE4216"/>
    <w:rsid w:val="6ADB5062"/>
    <w:rsid w:val="6B1E7B31"/>
    <w:rsid w:val="6B2754C7"/>
    <w:rsid w:val="6B6B7873"/>
    <w:rsid w:val="6B82782D"/>
    <w:rsid w:val="6B853337"/>
    <w:rsid w:val="6BAC3191"/>
    <w:rsid w:val="6BCF0C2E"/>
    <w:rsid w:val="6BE24E05"/>
    <w:rsid w:val="6C2E004A"/>
    <w:rsid w:val="6C2E1DF8"/>
    <w:rsid w:val="6C461898"/>
    <w:rsid w:val="6C553829"/>
    <w:rsid w:val="6C6B01C8"/>
    <w:rsid w:val="6C7B4920"/>
    <w:rsid w:val="6CB367FF"/>
    <w:rsid w:val="6CCC0102"/>
    <w:rsid w:val="6CDF0543"/>
    <w:rsid w:val="6CE95D1F"/>
    <w:rsid w:val="6D063587"/>
    <w:rsid w:val="6D552B3A"/>
    <w:rsid w:val="6DAF51BB"/>
    <w:rsid w:val="6DC5053A"/>
    <w:rsid w:val="6DCF2230"/>
    <w:rsid w:val="6DF350A8"/>
    <w:rsid w:val="6E0E5A3E"/>
    <w:rsid w:val="6E455807"/>
    <w:rsid w:val="6E663D49"/>
    <w:rsid w:val="6E841BF8"/>
    <w:rsid w:val="6EAF63DD"/>
    <w:rsid w:val="6EB6021A"/>
    <w:rsid w:val="6EC1305B"/>
    <w:rsid w:val="6ED13133"/>
    <w:rsid w:val="6EF331E4"/>
    <w:rsid w:val="6F6B611B"/>
    <w:rsid w:val="6F7B35A7"/>
    <w:rsid w:val="6FC71A04"/>
    <w:rsid w:val="6FCA008A"/>
    <w:rsid w:val="6FCFC0B0"/>
    <w:rsid w:val="6FDA7F69"/>
    <w:rsid w:val="6FF60E7F"/>
    <w:rsid w:val="6FFF7131"/>
    <w:rsid w:val="70147557"/>
    <w:rsid w:val="70312638"/>
    <w:rsid w:val="703B3AFF"/>
    <w:rsid w:val="7040659E"/>
    <w:rsid w:val="704A2F79"/>
    <w:rsid w:val="704F4ED6"/>
    <w:rsid w:val="706639C8"/>
    <w:rsid w:val="70674956"/>
    <w:rsid w:val="70730722"/>
    <w:rsid w:val="70756248"/>
    <w:rsid w:val="70B8257F"/>
    <w:rsid w:val="70DF36C1"/>
    <w:rsid w:val="70F058CE"/>
    <w:rsid w:val="711C1E37"/>
    <w:rsid w:val="711E5CBC"/>
    <w:rsid w:val="712C7728"/>
    <w:rsid w:val="712F4243"/>
    <w:rsid w:val="71397275"/>
    <w:rsid w:val="71533846"/>
    <w:rsid w:val="71551BD5"/>
    <w:rsid w:val="715E368C"/>
    <w:rsid w:val="71656D2D"/>
    <w:rsid w:val="716B31A7"/>
    <w:rsid w:val="71A072F4"/>
    <w:rsid w:val="71B04701"/>
    <w:rsid w:val="71C15C63"/>
    <w:rsid w:val="71C70D25"/>
    <w:rsid w:val="71CF5C3A"/>
    <w:rsid w:val="72116BC7"/>
    <w:rsid w:val="72550C11"/>
    <w:rsid w:val="72655E48"/>
    <w:rsid w:val="726B2747"/>
    <w:rsid w:val="726F0862"/>
    <w:rsid w:val="728C5ACB"/>
    <w:rsid w:val="72C14B03"/>
    <w:rsid w:val="72C15774"/>
    <w:rsid w:val="72F57A4E"/>
    <w:rsid w:val="72FA0C86"/>
    <w:rsid w:val="730A4DE6"/>
    <w:rsid w:val="732B3D6D"/>
    <w:rsid w:val="732D7675"/>
    <w:rsid w:val="73326672"/>
    <w:rsid w:val="733B7698"/>
    <w:rsid w:val="735640C3"/>
    <w:rsid w:val="735B6AB0"/>
    <w:rsid w:val="736F1B42"/>
    <w:rsid w:val="737F118B"/>
    <w:rsid w:val="73823A54"/>
    <w:rsid w:val="738C76B0"/>
    <w:rsid w:val="738D5656"/>
    <w:rsid w:val="73CD639B"/>
    <w:rsid w:val="73F456D6"/>
    <w:rsid w:val="74026044"/>
    <w:rsid w:val="741144D9"/>
    <w:rsid w:val="742E73BF"/>
    <w:rsid w:val="743957DE"/>
    <w:rsid w:val="7439725B"/>
    <w:rsid w:val="74421144"/>
    <w:rsid w:val="74654825"/>
    <w:rsid w:val="748505C2"/>
    <w:rsid w:val="748660CD"/>
    <w:rsid w:val="749A6B73"/>
    <w:rsid w:val="74B81B56"/>
    <w:rsid w:val="74C9353B"/>
    <w:rsid w:val="74D6127F"/>
    <w:rsid w:val="74EC2851"/>
    <w:rsid w:val="74F87447"/>
    <w:rsid w:val="750D5D91"/>
    <w:rsid w:val="753348CC"/>
    <w:rsid w:val="75355FA6"/>
    <w:rsid w:val="75575F1C"/>
    <w:rsid w:val="755B7BD7"/>
    <w:rsid w:val="7563093F"/>
    <w:rsid w:val="756B594D"/>
    <w:rsid w:val="756D3991"/>
    <w:rsid w:val="75734D20"/>
    <w:rsid w:val="75751D19"/>
    <w:rsid w:val="759D0D09"/>
    <w:rsid w:val="75A90742"/>
    <w:rsid w:val="75B54921"/>
    <w:rsid w:val="75C438F9"/>
    <w:rsid w:val="75F27239"/>
    <w:rsid w:val="7607361A"/>
    <w:rsid w:val="761F3216"/>
    <w:rsid w:val="76312C11"/>
    <w:rsid w:val="76345949"/>
    <w:rsid w:val="763C4242"/>
    <w:rsid w:val="76780840"/>
    <w:rsid w:val="76793371"/>
    <w:rsid w:val="76805BC7"/>
    <w:rsid w:val="76DD4270"/>
    <w:rsid w:val="76EE465E"/>
    <w:rsid w:val="770D30F2"/>
    <w:rsid w:val="771D4F43"/>
    <w:rsid w:val="77324E93"/>
    <w:rsid w:val="77494CC6"/>
    <w:rsid w:val="77542220"/>
    <w:rsid w:val="77562203"/>
    <w:rsid w:val="77660698"/>
    <w:rsid w:val="776F5808"/>
    <w:rsid w:val="777C4CBA"/>
    <w:rsid w:val="77906DB4"/>
    <w:rsid w:val="77AF4F8E"/>
    <w:rsid w:val="77D12D15"/>
    <w:rsid w:val="784E72DA"/>
    <w:rsid w:val="785A4469"/>
    <w:rsid w:val="787D76B6"/>
    <w:rsid w:val="78872FBC"/>
    <w:rsid w:val="7892370F"/>
    <w:rsid w:val="789A0329"/>
    <w:rsid w:val="78B31635"/>
    <w:rsid w:val="78BE4BF4"/>
    <w:rsid w:val="78C41FAE"/>
    <w:rsid w:val="79193F8F"/>
    <w:rsid w:val="796256C8"/>
    <w:rsid w:val="797075A7"/>
    <w:rsid w:val="799728D3"/>
    <w:rsid w:val="79B1648D"/>
    <w:rsid w:val="79C618C2"/>
    <w:rsid w:val="79DC06E9"/>
    <w:rsid w:val="79F73EC1"/>
    <w:rsid w:val="7A064282"/>
    <w:rsid w:val="7A0A6E36"/>
    <w:rsid w:val="7A120CF0"/>
    <w:rsid w:val="7A33732E"/>
    <w:rsid w:val="7A41223C"/>
    <w:rsid w:val="7A570520"/>
    <w:rsid w:val="7A9F74A9"/>
    <w:rsid w:val="7AAD2A82"/>
    <w:rsid w:val="7AB20C1F"/>
    <w:rsid w:val="7AC72C1A"/>
    <w:rsid w:val="7AF8440D"/>
    <w:rsid w:val="7AFB0587"/>
    <w:rsid w:val="7B0E772A"/>
    <w:rsid w:val="7BA2010D"/>
    <w:rsid w:val="7BAF222A"/>
    <w:rsid w:val="7BC73CF9"/>
    <w:rsid w:val="7BF772DE"/>
    <w:rsid w:val="7C1A4E53"/>
    <w:rsid w:val="7C2F701D"/>
    <w:rsid w:val="7C7E6484"/>
    <w:rsid w:val="7C7F5882"/>
    <w:rsid w:val="7C912AFA"/>
    <w:rsid w:val="7CA55F48"/>
    <w:rsid w:val="7CA91FD3"/>
    <w:rsid w:val="7CBF0117"/>
    <w:rsid w:val="7CD50824"/>
    <w:rsid w:val="7CE02C9B"/>
    <w:rsid w:val="7D116E4F"/>
    <w:rsid w:val="7D1F7C67"/>
    <w:rsid w:val="7D221505"/>
    <w:rsid w:val="7D243AD7"/>
    <w:rsid w:val="7D472022"/>
    <w:rsid w:val="7D4C6582"/>
    <w:rsid w:val="7D53441D"/>
    <w:rsid w:val="7D7111E9"/>
    <w:rsid w:val="7DCA0BF8"/>
    <w:rsid w:val="7DCE796C"/>
    <w:rsid w:val="7DFD5ACF"/>
    <w:rsid w:val="7DFFADD4"/>
    <w:rsid w:val="7E1846B6"/>
    <w:rsid w:val="7E4314A3"/>
    <w:rsid w:val="7E4436FD"/>
    <w:rsid w:val="7E463A95"/>
    <w:rsid w:val="7E4D2F34"/>
    <w:rsid w:val="7E62460F"/>
    <w:rsid w:val="7E723EAA"/>
    <w:rsid w:val="7EC62364"/>
    <w:rsid w:val="7EF742CC"/>
    <w:rsid w:val="7F030EC3"/>
    <w:rsid w:val="7F1A029F"/>
    <w:rsid w:val="7F1E542D"/>
    <w:rsid w:val="7F2151CC"/>
    <w:rsid w:val="7F2C666B"/>
    <w:rsid w:val="7F312256"/>
    <w:rsid w:val="7F631961"/>
    <w:rsid w:val="7F7CA705"/>
    <w:rsid w:val="7F7E3A85"/>
    <w:rsid w:val="7F925459"/>
    <w:rsid w:val="7FA36075"/>
    <w:rsid w:val="7FBCC4EE"/>
    <w:rsid w:val="7FF6466E"/>
    <w:rsid w:val="87FF6CF2"/>
    <w:rsid w:val="9BF2A288"/>
    <w:rsid w:val="BC776251"/>
    <w:rsid w:val="D7E62D2C"/>
    <w:rsid w:val="DDBB8E91"/>
    <w:rsid w:val="DECF355E"/>
    <w:rsid w:val="DFF50B9D"/>
    <w:rsid w:val="E5FFFE0B"/>
    <w:rsid w:val="FB7FFB8D"/>
    <w:rsid w:val="FD7EBA86"/>
    <w:rsid w:val="FE6ED94E"/>
    <w:rsid w:val="FF8E5B63"/>
    <w:rsid w:val="FFB2F1A6"/>
    <w:rsid w:val="FFBB6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tabs>
        <w:tab w:val="left" w:pos="432"/>
      </w:tabs>
      <w:spacing w:before="100" w:beforeAutospacing="1" w:after="100" w:afterAutospacing="1" w:line="240" w:lineRule="auto"/>
      <w:ind w:left="432" w:right="-34" w:rightChars="-16" w:hanging="432"/>
      <w:outlineLvl w:val="0"/>
    </w:pPr>
    <w:rPr>
      <w:b/>
      <w:bCs/>
      <w:kern w:val="44"/>
      <w:sz w:val="36"/>
      <w:szCs w:val="36"/>
    </w:rPr>
  </w:style>
  <w:style w:type="paragraph" w:styleId="3">
    <w:name w:val="heading 2"/>
    <w:basedOn w:val="1"/>
    <w:next w:val="1"/>
    <w:link w:val="1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7"/>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8"/>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table" w:styleId="13">
    <w:name w:val="Table Grid"/>
    <w:basedOn w:val="12"/>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5">
    <w:name w:val="Hyperlink"/>
    <w:qFormat/>
    <w:uiPriority w:val="99"/>
    <w:rPr>
      <w:color w:val="000000"/>
      <w:sz w:val="19"/>
      <w:szCs w:val="19"/>
      <w:u w:val="non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character" w:customStyle="1" w:styleId="17">
    <w:name w:val="标题 3 Char"/>
    <w:link w:val="4"/>
    <w:qFormat/>
    <w:uiPriority w:val="0"/>
    <w:rPr>
      <w:b/>
      <w:sz w:val="32"/>
    </w:rPr>
  </w:style>
  <w:style w:type="character" w:customStyle="1" w:styleId="18">
    <w:name w:val="标题 4 Char"/>
    <w:link w:val="5"/>
    <w:qFormat/>
    <w:uiPriority w:val="0"/>
    <w:rPr>
      <w:rFonts w:ascii="Arial" w:hAnsi="Arial" w:eastAsia="黑体"/>
      <w:b/>
      <w:sz w:val="28"/>
    </w:rPr>
  </w:style>
  <w:style w:type="character" w:customStyle="1" w:styleId="19">
    <w:name w:val="标题 2 Char"/>
    <w:link w:val="3"/>
    <w:qFormat/>
    <w:uiPriority w:val="0"/>
    <w:rPr>
      <w:rFonts w:ascii="Arial" w:hAnsi="Arial" w:eastAsia="黑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3827</Words>
  <Characters>3954</Characters>
  <Lines>0</Lines>
  <Paragraphs>0</Paragraphs>
  <TotalTime>0</TotalTime>
  <ScaleCrop>false</ScaleCrop>
  <LinksUpToDate>false</LinksUpToDate>
  <CharactersWithSpaces>4149</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dc:creator>
  <cp:lastModifiedBy>心无旁鹜</cp:lastModifiedBy>
  <dcterms:modified xsi:type="dcterms:W3CDTF">2025-08-16T08:00:08Z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6252A98ABE014B6AA53D16587E94CA89_13</vt:lpwstr>
  </property>
  <property fmtid="{D5CDD505-2E9C-101B-9397-08002B2CF9AE}" pid="4" name="KSOTemplateDocerSaveRecord">
    <vt:lpwstr>eyJoZGlkIjoiNmVmOGVmYTJiNmY3NzQzM2M1MmRlYjk5MWNlMjU0ZTUiLCJ1c2VySWQiOiI4MzI3MzE2NTMifQ==</vt:lpwstr>
  </property>
</Properties>
</file>